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78" w:rsidRPr="00CD0A69" w:rsidRDefault="00C21578" w:rsidP="00BA5236">
      <w:pPr>
        <w:pStyle w:val="Heading1"/>
      </w:pPr>
      <w:smartTag w:uri="urn:schemas-microsoft-com:office:smarttags" w:element="place">
        <w:smartTag w:uri="urn:schemas-microsoft-com:office:smarttags" w:element="country-region">
          <w:r w:rsidRPr="00CD0A69">
            <w:rPr>
              <w:rStyle w:val="TitleChar"/>
              <w:rFonts w:ascii="Times New Roman" w:hAnsi="Times New Roman"/>
              <w:bCs w:val="0"/>
              <w:sz w:val="24"/>
            </w:rPr>
            <w:t>Pakistan</w:t>
          </w:r>
        </w:smartTag>
      </w:smartTag>
      <w:r w:rsidRPr="00CD0A69">
        <w:rPr>
          <w:rStyle w:val="TitleChar"/>
          <w:rFonts w:ascii="Times New Roman" w:hAnsi="Times New Roman"/>
          <w:bCs w:val="0"/>
          <w:sz w:val="24"/>
        </w:rPr>
        <w:t xml:space="preserve"> </w:t>
      </w:r>
      <w:r w:rsidRPr="00CD0A69">
        <w:t xml:space="preserve">– </w:t>
      </w:r>
      <w:r>
        <w:rPr>
          <w:b w:val="0"/>
        </w:rPr>
        <w:t xml:space="preserve">Updated August </w:t>
      </w:r>
      <w:r w:rsidRPr="00CD0A69">
        <w:rPr>
          <w:b w:val="0"/>
        </w:rPr>
        <w:t>20</w:t>
      </w:r>
      <w:r>
        <w:rPr>
          <w:b w:val="0"/>
        </w:rPr>
        <w:t>16</w:t>
      </w:r>
    </w:p>
    <w:p w:rsidR="00C21578" w:rsidRPr="00CD0A69" w:rsidRDefault="00C21578">
      <w:pPr>
        <w:rPr>
          <w:u w:val="single"/>
        </w:rPr>
      </w:pPr>
    </w:p>
    <w:p w:rsidR="00C21578" w:rsidRPr="00CD0A69" w:rsidRDefault="00C21578">
      <w:pPr>
        <w:rPr>
          <w:b/>
          <w:u w:val="single"/>
        </w:rPr>
      </w:pPr>
      <w:r w:rsidRPr="00CD0A69">
        <w:rPr>
          <w:b/>
          <w:u w:val="single"/>
        </w:rPr>
        <w:t>United Nations</w:t>
      </w:r>
    </w:p>
    <w:p w:rsidR="00C21578" w:rsidRPr="00CD0A69" w:rsidRDefault="00C21578" w:rsidP="003B6A57">
      <w:pPr>
        <w:numPr>
          <w:ilvl w:val="0"/>
          <w:numId w:val="5"/>
        </w:numPr>
        <w:rPr>
          <w:b/>
          <w:i/>
        </w:rPr>
      </w:pPr>
      <w:r w:rsidRPr="00CD0A69">
        <w:t xml:space="preserve">Member since </w:t>
      </w:r>
      <w:r w:rsidRPr="00CD0A69">
        <w:rPr>
          <w:b/>
          <w:i/>
        </w:rPr>
        <w:t>30 Sep 47</w:t>
      </w:r>
    </w:p>
    <w:p w:rsidR="00C21578" w:rsidRPr="00CD0A69" w:rsidRDefault="00C21578"/>
    <w:p w:rsidR="00C21578" w:rsidRPr="00CD0A69" w:rsidRDefault="00C21578" w:rsidP="00AE5B4E">
      <w:pPr>
        <w:pStyle w:val="Heading2"/>
        <w:rPr>
          <w:b/>
        </w:rPr>
      </w:pPr>
      <w:r w:rsidRPr="00CD0A69">
        <w:rPr>
          <w:b/>
        </w:rPr>
        <w:t xml:space="preserve">UN Conventions – Ratifications as of 14 January 2011 </w:t>
      </w:r>
    </w:p>
    <w:p w:rsidR="00C21578" w:rsidRPr="00CD0A69" w:rsidRDefault="00C21578">
      <w:r w:rsidRPr="00CD0A69">
        <w:t>(these conventions have established mechanisms to monitor implementation)</w:t>
      </w:r>
    </w:p>
    <w:p w:rsidR="00C21578" w:rsidRPr="00CD0A69" w:rsidRDefault="00C21578"/>
    <w:p w:rsidR="00C21578" w:rsidRPr="00CD0A69" w:rsidRDefault="00C21578">
      <w:r w:rsidRPr="00CD0A69">
        <w:rPr>
          <w:b/>
        </w:rPr>
        <w:t>CESCR</w:t>
      </w:r>
      <w:r w:rsidRPr="00CD0A69">
        <w:t xml:space="preserve"> – International Covenant on Economic, Social and Cultural Rights</w:t>
      </w:r>
    </w:p>
    <w:p w:rsidR="00C21578" w:rsidRPr="00CD0A69" w:rsidRDefault="00C21578" w:rsidP="00A723E7">
      <w:pPr>
        <w:numPr>
          <w:ilvl w:val="0"/>
          <w:numId w:val="9"/>
        </w:numPr>
        <w:rPr>
          <w:b/>
          <w:i/>
        </w:rPr>
      </w:pPr>
      <w:r w:rsidRPr="00CD0A69">
        <w:rPr>
          <w:b/>
          <w:i/>
        </w:rPr>
        <w:t xml:space="preserve">Ratified 17 April 2008 </w:t>
      </w:r>
    </w:p>
    <w:p w:rsidR="00C21578" w:rsidRPr="00CD0A69" w:rsidRDefault="00C21578"/>
    <w:p w:rsidR="00C21578" w:rsidRPr="00CD0A69" w:rsidRDefault="00C21578">
      <w:r w:rsidRPr="00CD0A69">
        <w:rPr>
          <w:b/>
        </w:rPr>
        <w:t>ICCPR</w:t>
      </w:r>
      <w:r w:rsidRPr="00CD0A69">
        <w:t xml:space="preserve"> – International covenant on Civil and Political Rights</w:t>
      </w:r>
    </w:p>
    <w:p w:rsidR="00C21578" w:rsidRPr="00CD0A69" w:rsidRDefault="00C21578" w:rsidP="00A723E7">
      <w:pPr>
        <w:numPr>
          <w:ilvl w:val="0"/>
          <w:numId w:val="8"/>
        </w:numPr>
        <w:rPr>
          <w:b/>
          <w:i/>
        </w:rPr>
      </w:pPr>
      <w:r w:rsidRPr="00CD0A69">
        <w:rPr>
          <w:b/>
          <w:i/>
        </w:rPr>
        <w:t>Signed 17 April 2008</w:t>
      </w:r>
    </w:p>
    <w:p w:rsidR="00C21578" w:rsidRPr="00CD0A69" w:rsidRDefault="00C21578"/>
    <w:p w:rsidR="00C21578" w:rsidRPr="00CD0A69" w:rsidRDefault="00C21578">
      <w:r w:rsidRPr="00CD0A69">
        <w:rPr>
          <w:b/>
        </w:rPr>
        <w:t xml:space="preserve">CCPR-OP1 </w:t>
      </w:r>
      <w:r w:rsidRPr="00CD0A69">
        <w:t>– Optional Protocol to the International Covenant on Civil and Political Rights</w:t>
      </w:r>
    </w:p>
    <w:p w:rsidR="00C21578" w:rsidRPr="00CD0A69" w:rsidRDefault="00C21578" w:rsidP="00A723E7">
      <w:pPr>
        <w:numPr>
          <w:ilvl w:val="0"/>
          <w:numId w:val="8"/>
        </w:numPr>
        <w:rPr>
          <w:b/>
          <w:i/>
        </w:rPr>
      </w:pPr>
      <w:r w:rsidRPr="00CD0A69">
        <w:rPr>
          <w:b/>
          <w:i/>
        </w:rPr>
        <w:t>Not Signed</w:t>
      </w:r>
    </w:p>
    <w:p w:rsidR="00C21578" w:rsidRPr="00CD0A69" w:rsidRDefault="00C21578">
      <w:pPr>
        <w:rPr>
          <w:b/>
          <w:i/>
        </w:rPr>
      </w:pPr>
    </w:p>
    <w:p w:rsidR="00C21578" w:rsidRPr="00CD0A69" w:rsidRDefault="00C21578">
      <w:r w:rsidRPr="00CD0A69">
        <w:rPr>
          <w:b/>
        </w:rPr>
        <w:t>CCPR-OP2-DP</w:t>
      </w:r>
      <w:r w:rsidRPr="00CD0A69">
        <w:t xml:space="preserve"> – Second Optional Protocol to the International Covenant on Civil and Political Rights</w:t>
      </w:r>
    </w:p>
    <w:p w:rsidR="00C21578" w:rsidRPr="00CD0A69" w:rsidRDefault="00C21578" w:rsidP="00A723E7">
      <w:pPr>
        <w:numPr>
          <w:ilvl w:val="0"/>
          <w:numId w:val="8"/>
        </w:numPr>
        <w:rPr>
          <w:b/>
          <w:i/>
        </w:rPr>
      </w:pPr>
      <w:r w:rsidRPr="00CD0A69">
        <w:rPr>
          <w:b/>
          <w:i/>
        </w:rPr>
        <w:t>Not Signed</w:t>
      </w:r>
    </w:p>
    <w:p w:rsidR="00C21578" w:rsidRPr="00CD0A69" w:rsidRDefault="00C21578">
      <w:pPr>
        <w:rPr>
          <w:b/>
        </w:rPr>
      </w:pPr>
    </w:p>
    <w:p w:rsidR="00C21578" w:rsidRPr="00CD0A69" w:rsidRDefault="00C21578">
      <w:r w:rsidRPr="00CD0A69">
        <w:rPr>
          <w:b/>
        </w:rPr>
        <w:t>CERD</w:t>
      </w:r>
      <w:r w:rsidRPr="00CD0A69">
        <w:t xml:space="preserve"> – International Covenant on All Forms of Racial Discrimination</w:t>
      </w:r>
    </w:p>
    <w:p w:rsidR="00C21578" w:rsidRPr="00CD0A69" w:rsidRDefault="00C21578" w:rsidP="00A723E7">
      <w:pPr>
        <w:numPr>
          <w:ilvl w:val="0"/>
          <w:numId w:val="8"/>
        </w:numPr>
        <w:rPr>
          <w:b/>
          <w:i/>
        </w:rPr>
      </w:pPr>
      <w:r w:rsidRPr="00CD0A69">
        <w:rPr>
          <w:b/>
          <w:i/>
        </w:rPr>
        <w:t>Ratified 04 Jan 69</w:t>
      </w:r>
    </w:p>
    <w:p w:rsidR="00C21578" w:rsidRPr="00CD0A69" w:rsidRDefault="00C21578" w:rsidP="00A723E7">
      <w:pPr>
        <w:numPr>
          <w:ilvl w:val="0"/>
          <w:numId w:val="7"/>
        </w:numPr>
      </w:pPr>
      <w:r w:rsidRPr="00CD0A69">
        <w:t xml:space="preserve">But, not a party to Art. 14 </w:t>
      </w:r>
    </w:p>
    <w:p w:rsidR="00C21578" w:rsidRPr="00CD0A69" w:rsidRDefault="00C21578"/>
    <w:p w:rsidR="00C21578" w:rsidRPr="00CD0A69" w:rsidRDefault="00C21578">
      <w:r w:rsidRPr="00CD0A69">
        <w:rPr>
          <w:b/>
        </w:rPr>
        <w:t>CEDAW</w:t>
      </w:r>
      <w:r w:rsidRPr="00CD0A69">
        <w:t xml:space="preserve"> – Convention on Elimination of All Forms of Discrimination Against Women</w:t>
      </w:r>
    </w:p>
    <w:p w:rsidR="00C21578" w:rsidRPr="00CD0A69" w:rsidRDefault="00C21578" w:rsidP="002644B3">
      <w:pPr>
        <w:numPr>
          <w:ilvl w:val="0"/>
          <w:numId w:val="7"/>
        </w:numPr>
        <w:rPr>
          <w:b/>
          <w:i/>
        </w:rPr>
      </w:pPr>
      <w:r w:rsidRPr="00CD0A69">
        <w:rPr>
          <w:b/>
          <w:i/>
        </w:rPr>
        <w:t>Acceded 11 Apr 96</w:t>
      </w:r>
    </w:p>
    <w:p w:rsidR="00C21578" w:rsidRPr="00CD0A69" w:rsidRDefault="00C21578">
      <w:pPr>
        <w:rPr>
          <w:b/>
          <w:i/>
        </w:rPr>
      </w:pPr>
    </w:p>
    <w:p w:rsidR="00C21578" w:rsidRPr="00CD0A69" w:rsidRDefault="00C21578">
      <w:r w:rsidRPr="00CD0A69">
        <w:rPr>
          <w:b/>
        </w:rPr>
        <w:t xml:space="preserve">CEDAW-OP </w:t>
      </w:r>
      <w:r w:rsidRPr="00CD0A69">
        <w:t>– Optional Protocol to the Convention on the Elimination of All Forms of Discrimination Against Women</w:t>
      </w:r>
    </w:p>
    <w:p w:rsidR="00C21578" w:rsidRPr="00CD0A69" w:rsidRDefault="00C21578" w:rsidP="00156187">
      <w:pPr>
        <w:numPr>
          <w:ilvl w:val="0"/>
          <w:numId w:val="7"/>
        </w:numPr>
      </w:pPr>
      <w:r w:rsidRPr="00CD0A69">
        <w:rPr>
          <w:b/>
          <w:i/>
        </w:rPr>
        <w:t>Not Signed</w:t>
      </w:r>
    </w:p>
    <w:p w:rsidR="00C21578" w:rsidRPr="00CD0A69" w:rsidRDefault="00C21578"/>
    <w:p w:rsidR="00C21578" w:rsidRPr="00CD0A69" w:rsidRDefault="00C21578">
      <w:r w:rsidRPr="00CD0A69">
        <w:rPr>
          <w:b/>
        </w:rPr>
        <w:t>CAT</w:t>
      </w:r>
      <w:r w:rsidRPr="00CD0A69">
        <w:t xml:space="preserve"> – Convention Against Torture and Other Cruel, Inhuman or Degrading Treatment or Punishment</w:t>
      </w:r>
    </w:p>
    <w:p w:rsidR="00C21578" w:rsidRPr="00CD0A69" w:rsidRDefault="00C21578" w:rsidP="00156187">
      <w:pPr>
        <w:numPr>
          <w:ilvl w:val="0"/>
          <w:numId w:val="7"/>
        </w:numPr>
        <w:rPr>
          <w:b/>
          <w:i/>
        </w:rPr>
      </w:pPr>
      <w:r w:rsidRPr="00CD0A69">
        <w:rPr>
          <w:b/>
          <w:i/>
        </w:rPr>
        <w:t xml:space="preserve">Ratified 17 April 2008 </w:t>
      </w:r>
    </w:p>
    <w:p w:rsidR="00C21578" w:rsidRPr="00CD0A69" w:rsidRDefault="00C21578" w:rsidP="00156187">
      <w:pPr>
        <w:numPr>
          <w:ilvl w:val="0"/>
          <w:numId w:val="7"/>
        </w:numPr>
        <w:rPr>
          <w:b/>
          <w:i/>
        </w:rPr>
      </w:pPr>
      <w:r w:rsidRPr="00CD0A69">
        <w:t xml:space="preserve">Not party to Art. 22 or Optional Protocol </w:t>
      </w:r>
    </w:p>
    <w:p w:rsidR="00C21578" w:rsidRPr="00CD0A69" w:rsidRDefault="00C21578"/>
    <w:p w:rsidR="00C21578" w:rsidRPr="00CD0A69" w:rsidRDefault="00C21578">
      <w:r w:rsidRPr="00CD0A69">
        <w:rPr>
          <w:b/>
        </w:rPr>
        <w:t>CRC</w:t>
      </w:r>
      <w:r w:rsidRPr="00CD0A69">
        <w:t xml:space="preserve"> – Convention on the Rights of the Child</w:t>
      </w:r>
    </w:p>
    <w:p w:rsidR="00C21578" w:rsidRPr="00CD0A69" w:rsidRDefault="00C21578" w:rsidP="00156187">
      <w:pPr>
        <w:numPr>
          <w:ilvl w:val="0"/>
          <w:numId w:val="7"/>
        </w:numPr>
        <w:rPr>
          <w:b/>
          <w:i/>
        </w:rPr>
      </w:pPr>
      <w:r w:rsidRPr="00CD0A69">
        <w:rPr>
          <w:b/>
          <w:i/>
        </w:rPr>
        <w:t>Ratified 12 Dec 90</w:t>
      </w:r>
    </w:p>
    <w:p w:rsidR="00C21578" w:rsidRPr="00CD0A69" w:rsidRDefault="00C21578"/>
    <w:p w:rsidR="00C21578" w:rsidRPr="00CD0A69" w:rsidRDefault="00C21578">
      <w:r w:rsidRPr="00CD0A69">
        <w:rPr>
          <w:b/>
        </w:rPr>
        <w:t>CRC-OP-AC</w:t>
      </w:r>
      <w:r w:rsidRPr="00CD0A69">
        <w:t xml:space="preserve"> – Optional Protocol on the Rights of the Child on the Involvement of </w:t>
      </w:r>
    </w:p>
    <w:p w:rsidR="00C21578" w:rsidRPr="00CD0A69" w:rsidRDefault="00C21578">
      <w:r w:rsidRPr="00CD0A69">
        <w:t xml:space="preserve">                       Children in Armed Conflict</w:t>
      </w:r>
    </w:p>
    <w:p w:rsidR="00C21578" w:rsidRPr="00CD0A69" w:rsidRDefault="00C21578" w:rsidP="00034780">
      <w:pPr>
        <w:numPr>
          <w:ilvl w:val="0"/>
          <w:numId w:val="7"/>
        </w:numPr>
        <w:rPr>
          <w:b/>
          <w:i/>
        </w:rPr>
      </w:pPr>
      <w:r w:rsidRPr="00CD0A69">
        <w:rPr>
          <w:b/>
          <w:i/>
        </w:rPr>
        <w:t>Signed 26 Sep 01</w:t>
      </w:r>
    </w:p>
    <w:p w:rsidR="00C21578" w:rsidRPr="00CD0A69" w:rsidRDefault="00C21578"/>
    <w:p w:rsidR="00C21578" w:rsidRPr="00CD0A69" w:rsidRDefault="00C21578">
      <w:r w:rsidRPr="00CD0A69">
        <w:rPr>
          <w:b/>
        </w:rPr>
        <w:t>CRC-OP-SC</w:t>
      </w:r>
      <w:r w:rsidRPr="00CD0A69">
        <w:t xml:space="preserve"> – Optional Protocol on the Rights of the Child on the </w:t>
      </w:r>
      <w:smartTag w:uri="urn:schemas-microsoft-com:office:smarttags" w:element="place">
        <w:smartTag w:uri="urn:schemas-microsoft-com:office:smarttags" w:element="City">
          <w:r w:rsidRPr="00CD0A69">
            <w:t>Sale</w:t>
          </w:r>
        </w:smartTag>
      </w:smartTag>
      <w:r w:rsidRPr="00CD0A69">
        <w:t xml:space="preserve"> of Children, Child Prostitution and Child Pornography                  </w:t>
      </w:r>
    </w:p>
    <w:p w:rsidR="00C21578" w:rsidRPr="00CD0A69" w:rsidRDefault="00C21578" w:rsidP="00034780">
      <w:pPr>
        <w:numPr>
          <w:ilvl w:val="0"/>
          <w:numId w:val="7"/>
        </w:numPr>
        <w:rPr>
          <w:b/>
          <w:i/>
        </w:rPr>
      </w:pPr>
      <w:r w:rsidRPr="00CD0A69">
        <w:rPr>
          <w:b/>
          <w:i/>
        </w:rPr>
        <w:t>Signed 26 Sep 01</w:t>
      </w:r>
    </w:p>
    <w:p w:rsidR="00C21578" w:rsidRPr="00CD0A69" w:rsidRDefault="00C21578">
      <w:pPr>
        <w:rPr>
          <w:b/>
          <w:i/>
        </w:rPr>
      </w:pPr>
    </w:p>
    <w:p w:rsidR="00C21578" w:rsidRPr="00CD0A69" w:rsidRDefault="00C21578">
      <w:r w:rsidRPr="00CD0A69">
        <w:rPr>
          <w:b/>
        </w:rPr>
        <w:t>CMW</w:t>
      </w:r>
      <w:r w:rsidRPr="00CD0A69">
        <w:t xml:space="preserve"> – International Convention on the Protection of the Rights of All Migrant Workers and Members of Their Families</w:t>
      </w:r>
    </w:p>
    <w:p w:rsidR="00C21578" w:rsidRPr="00CD0A69" w:rsidRDefault="00C21578" w:rsidP="00A36816">
      <w:pPr>
        <w:numPr>
          <w:ilvl w:val="0"/>
          <w:numId w:val="7"/>
        </w:numPr>
      </w:pPr>
      <w:r w:rsidRPr="00CD0A69">
        <w:rPr>
          <w:b/>
          <w:i/>
        </w:rPr>
        <w:t>Not Signed</w:t>
      </w:r>
    </w:p>
    <w:p w:rsidR="00C21578" w:rsidRPr="00CD0A69" w:rsidRDefault="00C21578">
      <w:pPr>
        <w:rPr>
          <w:b/>
        </w:rPr>
      </w:pPr>
    </w:p>
    <w:p w:rsidR="00C21578" w:rsidRPr="00CD0A69" w:rsidRDefault="00C21578">
      <w:pPr>
        <w:rPr>
          <w:b/>
          <w:u w:val="single"/>
        </w:rPr>
      </w:pPr>
      <w:r w:rsidRPr="00CD0A69">
        <w:rPr>
          <w:b/>
          <w:u w:val="single"/>
        </w:rPr>
        <w:t>International Criminal Court</w:t>
      </w:r>
    </w:p>
    <w:p w:rsidR="00C21578" w:rsidRPr="00CD0A69" w:rsidRDefault="00C21578">
      <w:pPr>
        <w:rPr>
          <w:i/>
        </w:rPr>
      </w:pPr>
      <w:r w:rsidRPr="00CD0A69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CD0A69">
            <w:rPr>
              <w:i/>
            </w:rPr>
            <w:t>Rome</w:t>
          </w:r>
        </w:smartTag>
      </w:smartTag>
      <w:r w:rsidRPr="00CD0A69">
        <w:rPr>
          <w:i/>
        </w:rPr>
        <w:t xml:space="preserve"> Statute</w:t>
      </w:r>
    </w:p>
    <w:p w:rsidR="00C21578" w:rsidRPr="00CD0A69" w:rsidRDefault="00C21578">
      <w:pPr>
        <w:rPr>
          <w:b/>
          <w:i/>
        </w:rPr>
      </w:pPr>
      <w:r w:rsidRPr="00CD0A69">
        <w:rPr>
          <w:b/>
          <w:i/>
        </w:rPr>
        <w:t>Not Signed</w:t>
      </w:r>
    </w:p>
    <w:p w:rsidR="00C21578" w:rsidRPr="00CD0A69" w:rsidRDefault="00C21578">
      <w:pPr>
        <w:rPr>
          <w:b/>
          <w:i/>
        </w:rPr>
      </w:pPr>
    </w:p>
    <w:p w:rsidR="00C21578" w:rsidRPr="00CD0A69" w:rsidRDefault="00C21578">
      <w:pPr>
        <w:ind w:left="720"/>
      </w:pPr>
      <w:r w:rsidRPr="00CD0A69">
        <w:t>The Coalition for the International Criminal Court is a network of over 2,000 non-governmental organizations (NGOs) advocating for a fair, effective and independent International Criminal Court (ICC).  (</w:t>
      </w:r>
      <w:hyperlink r:id="rId5" w:history="1">
        <w:r w:rsidRPr="00CD0A69">
          <w:rPr>
            <w:rStyle w:val="Hyperlink"/>
          </w:rPr>
          <w:t>http://www.iccnow.org/</w:t>
        </w:r>
      </w:hyperlink>
      <w:r w:rsidRPr="00CD0A69">
        <w:t xml:space="preserve">) For current ratifications see </w:t>
      </w:r>
      <w:hyperlink r:id="rId6" w:history="1">
        <w:r w:rsidRPr="00CD0A69">
          <w:rPr>
            <w:rStyle w:val="Hyperlink"/>
          </w:rPr>
          <w:t>http://www.iccnow.org/countryinfo/worldsigsandratifications.html</w:t>
        </w:r>
      </w:hyperlink>
      <w:r w:rsidRPr="00CD0A69">
        <w:t xml:space="preserve"> </w:t>
      </w:r>
    </w:p>
    <w:p w:rsidR="00C21578" w:rsidRPr="00CD0A69" w:rsidRDefault="00C21578">
      <w:pPr>
        <w:rPr>
          <w:b/>
          <w:i/>
        </w:rPr>
      </w:pPr>
    </w:p>
    <w:p w:rsidR="00C21578" w:rsidRPr="00CD0A69" w:rsidRDefault="00C21578">
      <w:pPr>
        <w:rPr>
          <w:b/>
          <w:u w:val="single"/>
        </w:rPr>
      </w:pPr>
      <w:r w:rsidRPr="00CD0A69">
        <w:rPr>
          <w:b/>
          <w:u w:val="single"/>
        </w:rPr>
        <w:t>Commonwealth Secretariat</w:t>
      </w:r>
    </w:p>
    <w:p w:rsidR="00C21578" w:rsidRPr="00CD0A69" w:rsidRDefault="00C21578" w:rsidP="00360552">
      <w:pPr>
        <w:numPr>
          <w:ilvl w:val="0"/>
          <w:numId w:val="6"/>
        </w:numPr>
        <w:rPr>
          <w:b/>
          <w:i/>
        </w:rPr>
      </w:pPr>
      <w:r w:rsidRPr="00CD0A69">
        <w:t xml:space="preserve">Member since declaration of independence – </w:t>
      </w:r>
      <w:r w:rsidRPr="00CD0A69">
        <w:rPr>
          <w:b/>
          <w:i/>
        </w:rPr>
        <w:t xml:space="preserve">1989 </w:t>
      </w:r>
    </w:p>
    <w:p w:rsidR="00C21578" w:rsidRPr="00CD0A69" w:rsidRDefault="00C21578"/>
    <w:p w:rsidR="00C21578" w:rsidRPr="00CD0A69" w:rsidRDefault="00C21578">
      <w:pPr>
        <w:ind w:left="720"/>
      </w:pPr>
      <w:r w:rsidRPr="00CD0A69">
        <w:t>[The Commonwealth Secretariat] “work as a trusted partner for all Commonwealth people as:  a force for peace, democracy, equality, and good governance; a catalyst for global consensus building; and a source of assistance for sustainable development and poverty eradication.” (</w:t>
      </w:r>
      <w:hyperlink r:id="rId7" w:history="1">
        <w:r w:rsidRPr="00CD0A69">
          <w:rPr>
            <w:rStyle w:val="Hyperlink"/>
          </w:rPr>
          <w:t>http://www.thecommonwealth.org/Templates/Internal.asp?NodeID=38259</w:t>
        </w:r>
      </w:hyperlink>
      <w:r w:rsidRPr="00CD0A69">
        <w:t>)</w:t>
      </w:r>
    </w:p>
    <w:p w:rsidR="00C21578" w:rsidRPr="00CD0A69" w:rsidRDefault="00C21578">
      <w:pPr>
        <w:ind w:left="720"/>
      </w:pPr>
    </w:p>
    <w:p w:rsidR="00C21578" w:rsidRPr="00CD0A69" w:rsidRDefault="00C21578">
      <w:pPr>
        <w:ind w:left="720"/>
      </w:pPr>
      <w:r w:rsidRPr="00CD0A69">
        <w:t xml:space="preserve">The key Commonwealth Secretariat declarations are </w:t>
      </w:r>
      <w:r w:rsidRPr="00CD0A69">
        <w:rPr>
          <w:b/>
        </w:rPr>
        <w:t>The</w:t>
      </w:r>
      <w:r w:rsidRPr="00CD0A69">
        <w:t xml:space="preserve"> </w:t>
      </w:r>
      <w:r w:rsidRPr="00CD0A69">
        <w:rPr>
          <w:b/>
        </w:rPr>
        <w:t>Harare Commonwealth Declaration</w:t>
      </w:r>
      <w:r w:rsidRPr="00CD0A69">
        <w:t xml:space="preserve"> 20 Aug 91, </w:t>
      </w:r>
      <w:r w:rsidRPr="00CD0A69">
        <w:rPr>
          <w:b/>
        </w:rPr>
        <w:t>The Millbrook Commonwealth Action Program</w:t>
      </w:r>
      <w:r w:rsidRPr="00CD0A69">
        <w:t xml:space="preserve"> 12 Nov 1995, and </w:t>
      </w:r>
      <w:r w:rsidRPr="00CD0A69">
        <w:rPr>
          <w:b/>
        </w:rPr>
        <w:t>The Singapore Declaration of Commonwealth Principles</w:t>
      </w:r>
      <w:r w:rsidRPr="00CD0A69">
        <w:t xml:space="preserve"> 1971.  </w:t>
      </w:r>
    </w:p>
    <w:p w:rsidR="00C21578" w:rsidRPr="00CD0A69" w:rsidRDefault="00C21578">
      <w:pPr>
        <w:ind w:left="720"/>
      </w:pPr>
    </w:p>
    <w:p w:rsidR="00C21578" w:rsidRPr="00CD0A69" w:rsidRDefault="00C21578">
      <w:pPr>
        <w:ind w:left="720"/>
      </w:pPr>
      <w:r w:rsidRPr="00CD0A69">
        <w:t>For a complete list of Commonwealth Declarations, please see:</w:t>
      </w:r>
    </w:p>
    <w:p w:rsidR="00C21578" w:rsidRPr="00CD0A69" w:rsidRDefault="00C21578">
      <w:pPr>
        <w:ind w:left="720"/>
      </w:pPr>
      <w:r w:rsidRPr="00CD0A69">
        <w:t>(</w:t>
      </w:r>
      <w:hyperlink r:id="rId8" w:history="1">
        <w:r w:rsidRPr="00CD0A69">
          <w:rPr>
            <w:rStyle w:val="Hyperlink"/>
          </w:rPr>
          <w:t>http://www.thecommonwealth.org/Templates/Document.asp?NodeID=35468&amp;int1stParentNodeID=34293</w:t>
        </w:r>
      </w:hyperlink>
      <w:r w:rsidRPr="00CD0A69">
        <w:t>)</w:t>
      </w:r>
    </w:p>
    <w:p w:rsidR="00C21578" w:rsidRDefault="00C21578">
      <w:pPr>
        <w:ind w:left="720"/>
        <w:rPr>
          <w:rFonts w:ascii="Arial" w:hAnsi="Arial" w:cs="Arial"/>
          <w:sz w:val="20"/>
          <w:szCs w:val="20"/>
        </w:rPr>
      </w:pPr>
    </w:p>
    <w:p w:rsidR="00C21578" w:rsidRDefault="00C21578"/>
    <w:p w:rsidR="00C21578" w:rsidRDefault="00C21578">
      <w:pPr>
        <w:rPr>
          <w:sz w:val="16"/>
          <w:szCs w:val="16"/>
        </w:rPr>
      </w:pPr>
    </w:p>
    <w:p w:rsidR="00C21578" w:rsidRDefault="00C21578">
      <w:pPr>
        <w:rPr>
          <w:sz w:val="16"/>
          <w:szCs w:val="16"/>
        </w:rPr>
      </w:pPr>
    </w:p>
    <w:p w:rsidR="00C21578" w:rsidRDefault="00C21578">
      <w:pPr>
        <w:rPr>
          <w:lang w:val="en-CA"/>
        </w:rPr>
      </w:pPr>
    </w:p>
    <w:p w:rsidR="00C21578" w:rsidRDefault="00C21578">
      <w:pPr>
        <w:rPr>
          <w:lang w:val="en-CA"/>
        </w:rPr>
      </w:pPr>
    </w:p>
    <w:p w:rsidR="00C21578" w:rsidRDefault="00C21578">
      <w:pPr>
        <w:rPr>
          <w:lang w:val="en-CA"/>
        </w:rPr>
      </w:pPr>
    </w:p>
    <w:p w:rsidR="00C21578" w:rsidRDefault="00C21578">
      <w:pPr>
        <w:rPr>
          <w:lang w:val="en-CA"/>
        </w:rPr>
      </w:pPr>
    </w:p>
    <w:p w:rsidR="00C21578" w:rsidRDefault="00C21578">
      <w:pPr>
        <w:rPr>
          <w:lang w:val="en-CA"/>
        </w:rPr>
      </w:pPr>
    </w:p>
    <w:p w:rsidR="00C21578" w:rsidRDefault="00C21578">
      <w:pPr>
        <w:rPr>
          <w:lang w:val="en-CA"/>
        </w:rPr>
      </w:pPr>
    </w:p>
    <w:p w:rsidR="00C21578" w:rsidRDefault="00C21578">
      <w:pPr>
        <w:rPr>
          <w:lang w:val="en-CA"/>
        </w:rPr>
      </w:pPr>
    </w:p>
    <w:p w:rsidR="00C21578" w:rsidRDefault="00C21578">
      <w:pPr>
        <w:rPr>
          <w:lang w:val="en-CA"/>
        </w:rPr>
      </w:pPr>
    </w:p>
    <w:p w:rsidR="00C21578" w:rsidRDefault="00C21578">
      <w:pPr>
        <w:rPr>
          <w:b/>
          <w:sz w:val="36"/>
          <w:szCs w:val="36"/>
          <w:u w:val="single"/>
          <w:lang w:val="en-CA"/>
        </w:rPr>
      </w:pPr>
      <w:r w:rsidRPr="0063146D">
        <w:rPr>
          <w:b/>
          <w:sz w:val="36"/>
          <w:szCs w:val="36"/>
          <w:u w:val="single"/>
          <w:lang w:val="en-CA"/>
        </w:rPr>
        <w:t>Universal Periodic Review Second Cycle December 26</w:t>
      </w:r>
      <w:r w:rsidRPr="0063146D">
        <w:rPr>
          <w:b/>
          <w:sz w:val="36"/>
          <w:szCs w:val="36"/>
          <w:u w:val="single"/>
          <w:vertAlign w:val="superscript"/>
          <w:lang w:val="en-CA"/>
        </w:rPr>
        <w:t>th</w:t>
      </w:r>
      <w:r w:rsidRPr="0063146D">
        <w:rPr>
          <w:b/>
          <w:sz w:val="36"/>
          <w:szCs w:val="36"/>
          <w:u w:val="single"/>
          <w:lang w:val="en-CA"/>
        </w:rPr>
        <w:t xml:space="preserve"> 2012</w:t>
      </w:r>
    </w:p>
    <w:p w:rsidR="00C21578" w:rsidRDefault="00C21578">
      <w:pPr>
        <w:rPr>
          <w:lang w:val="en-CA"/>
        </w:rPr>
      </w:pPr>
    </w:p>
    <w:p w:rsidR="00C21578" w:rsidRPr="00B95525" w:rsidRDefault="00C21578">
      <w:pPr>
        <w:rPr>
          <w:lang w:val="en-CA"/>
        </w:rPr>
      </w:pPr>
      <w:r>
        <w:rPr>
          <w:lang w:val="en-CA"/>
        </w:rPr>
        <w:t xml:space="preserve">(Website: </w:t>
      </w:r>
      <w:r w:rsidRPr="00180717">
        <w:rPr>
          <w:lang w:val="en-CA"/>
        </w:rPr>
        <w:t>https://documents-dds-ny.un.org/doc/UNDOC/GEN/G12/190/31/PDF/G1219031.pdf?OpenElement</w:t>
      </w:r>
      <w:r>
        <w:rPr>
          <w:lang w:val="en-CA"/>
        </w:rPr>
        <w:t>)</w:t>
      </w:r>
    </w:p>
    <w:p w:rsidR="00C21578" w:rsidRPr="00D3008F" w:rsidRDefault="00C21578">
      <w:pPr>
        <w:rPr>
          <w:lang w:val="en-CA"/>
        </w:rPr>
      </w:pPr>
    </w:p>
    <w:p w:rsidR="00C21578" w:rsidRDefault="00C21578">
      <w:pPr>
        <w:rPr>
          <w:lang w:val="en-CA"/>
        </w:rPr>
      </w:pPr>
    </w:p>
    <w:p w:rsidR="00C21578" w:rsidRDefault="00C21578">
      <w:pPr>
        <w:rPr>
          <w:b/>
          <w:i/>
          <w:lang w:val="en-CA"/>
        </w:rPr>
      </w:pPr>
      <w:r w:rsidRPr="0063146D">
        <w:rPr>
          <w:b/>
          <w:i/>
          <w:lang w:val="en-CA"/>
        </w:rPr>
        <w:t>UPR RECOMMENDATIONS:</w:t>
      </w:r>
    </w:p>
    <w:p w:rsidR="00C21578" w:rsidRDefault="00C21578">
      <w:pPr>
        <w:rPr>
          <w:b/>
          <w:i/>
          <w:lang w:val="en-CA"/>
        </w:rPr>
      </w:pPr>
    </w:p>
    <w:p w:rsidR="00C21578" w:rsidRDefault="00C21578">
      <w:pPr>
        <w:rPr>
          <w:b/>
          <w:i/>
          <w:lang w:val="en-CA"/>
        </w:rPr>
      </w:pPr>
    </w:p>
    <w:p w:rsidR="00C21578" w:rsidRPr="005F5074" w:rsidRDefault="00C21578" w:rsidP="00877AB9">
      <w:pPr>
        <w:rPr>
          <w:u w:val="single"/>
          <w:lang w:val="en-CA"/>
        </w:rPr>
      </w:pPr>
      <w:r w:rsidRPr="005F5074">
        <w:rPr>
          <w:u w:val="single"/>
          <w:lang w:val="en-CA"/>
        </w:rPr>
        <w:t>General/Human Rights/ International Human Rights Obligations:</w:t>
      </w:r>
    </w:p>
    <w:p w:rsidR="00C21578" w:rsidRPr="00097A6C" w:rsidRDefault="00C21578">
      <w:pPr>
        <w:rPr>
          <w:lang w:val="en-CA"/>
        </w:rPr>
      </w:pPr>
    </w:p>
    <w:p w:rsidR="00C21578" w:rsidRPr="00BB0919" w:rsidRDefault="00C21578" w:rsidP="00BB0919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122.1 Ratify the International Convention for the Protection of All Persons From Enforced Disappearance. </w:t>
      </w:r>
    </w:p>
    <w:p w:rsidR="00C21578" w:rsidRDefault="00C21578" w:rsidP="00877AB9">
      <w:pPr>
        <w:pStyle w:val="ListParagraph"/>
        <w:rPr>
          <w:lang w:val="en-CA"/>
        </w:rPr>
      </w:pPr>
    </w:p>
    <w:p w:rsidR="00C21578" w:rsidRDefault="00C21578" w:rsidP="00942137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122.4 Ratify the 2</w:t>
      </w:r>
      <w:r w:rsidRPr="00BF6101">
        <w:rPr>
          <w:vertAlign w:val="superscript"/>
          <w:lang w:val="en-CA"/>
        </w:rPr>
        <w:t>nd</w:t>
      </w:r>
      <w:r>
        <w:rPr>
          <w:lang w:val="en-CA"/>
        </w:rPr>
        <w:t xml:space="preserve"> Optional Protocol of the ICCPR</w:t>
      </w:r>
    </w:p>
    <w:p w:rsidR="00C21578" w:rsidRDefault="00C21578" w:rsidP="00877AB9">
      <w:pPr>
        <w:pStyle w:val="ListParagraph"/>
        <w:rPr>
          <w:lang w:val="en-CA"/>
        </w:rPr>
      </w:pPr>
    </w:p>
    <w:p w:rsidR="00C21578" w:rsidRDefault="00C21578" w:rsidP="00942137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122.5 Ratify/Accede to  the OP CAT. Establish national preventative mechanisms accordingly.</w:t>
      </w:r>
    </w:p>
    <w:p w:rsidR="00C21578" w:rsidRDefault="00C21578" w:rsidP="00877AB9">
      <w:pPr>
        <w:pStyle w:val="ListParagraph"/>
        <w:rPr>
          <w:lang w:val="en-CA"/>
        </w:rPr>
      </w:pPr>
    </w:p>
    <w:p w:rsidR="00C21578" w:rsidRDefault="00C21578" w:rsidP="00877AB9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122.6 Ratify/Accede to The </w:t>
      </w:r>
      <w:smartTag w:uri="urn:schemas-microsoft-com:office:smarttags" w:element="place">
        <w:smartTag w:uri="urn:schemas-microsoft-com:office:smarttags" w:element="City">
          <w:r>
            <w:rPr>
              <w:lang w:val="en-CA"/>
            </w:rPr>
            <w:t>Rome</w:t>
          </w:r>
        </w:smartTag>
      </w:smartTag>
      <w:r>
        <w:rPr>
          <w:lang w:val="en-CA"/>
        </w:rPr>
        <w:t xml:space="preserve"> Statute of the ICC, The International Convention for the Protection of All Persons from Enforced Disappearance (CPED).</w:t>
      </w:r>
    </w:p>
    <w:p w:rsidR="00C21578" w:rsidRDefault="00C21578" w:rsidP="00097A6C">
      <w:pPr>
        <w:rPr>
          <w:lang w:val="en-CA"/>
        </w:rPr>
      </w:pPr>
    </w:p>
    <w:p w:rsidR="00C21578" w:rsidRPr="001A66F5" w:rsidRDefault="00C21578" w:rsidP="001A66F5">
      <w:pPr>
        <w:pStyle w:val="ListParagraph"/>
        <w:numPr>
          <w:ilvl w:val="0"/>
          <w:numId w:val="6"/>
        </w:numPr>
        <w:rPr>
          <w:lang w:val="en-CA"/>
        </w:rPr>
      </w:pPr>
      <w:r w:rsidRPr="001A66F5">
        <w:rPr>
          <w:lang w:val="en-CA"/>
        </w:rPr>
        <w:t xml:space="preserve">122.10 Consider ratifying other international human rights instruments to which </w:t>
      </w:r>
      <w:smartTag w:uri="urn:schemas-microsoft-com:office:smarttags" w:element="place">
        <w:smartTag w:uri="urn:schemas-microsoft-com:office:smarttags" w:element="country-region">
          <w:r w:rsidRPr="001A66F5">
            <w:rPr>
              <w:lang w:val="en-CA"/>
            </w:rPr>
            <w:t>Pakistan</w:t>
          </w:r>
        </w:smartTag>
      </w:smartTag>
      <w:r w:rsidRPr="001A66F5">
        <w:rPr>
          <w:lang w:val="en-CA"/>
        </w:rPr>
        <w:t xml:space="preserve"> is not yet a party too.</w:t>
      </w:r>
    </w:p>
    <w:p w:rsidR="00C21578" w:rsidRDefault="00C21578" w:rsidP="001A66F5">
      <w:pPr>
        <w:pStyle w:val="ListParagraph"/>
        <w:rPr>
          <w:lang w:val="en-CA"/>
        </w:rPr>
      </w:pPr>
    </w:p>
    <w:p w:rsidR="00C21578" w:rsidRDefault="00C21578" w:rsidP="001A66F5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122.16 Continue developing the institutional framework with respect to the promotion and protection of human rights.</w:t>
      </w:r>
    </w:p>
    <w:p w:rsidR="00C21578" w:rsidRDefault="00C21578" w:rsidP="001A66F5">
      <w:pPr>
        <w:pStyle w:val="ListParagraph"/>
        <w:rPr>
          <w:lang w:val="en-CA"/>
        </w:rPr>
      </w:pPr>
    </w:p>
    <w:p w:rsidR="00C21578" w:rsidRDefault="00C21578" w:rsidP="00A3719E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122.17 Continue its ongoing review of national laws to ensure that they are in line with </w:t>
      </w:r>
      <w:smartTag w:uri="urn:schemas-microsoft-com:office:smarttags" w:element="place">
        <w:smartTag w:uri="urn:schemas-microsoft-com:office:smarttags" w:element="country-region">
          <w:r>
            <w:rPr>
              <w:lang w:val="en-CA"/>
            </w:rPr>
            <w:t>Pakistan</w:t>
          </w:r>
        </w:smartTag>
      </w:smartTag>
      <w:r>
        <w:rPr>
          <w:lang w:val="en-CA"/>
        </w:rPr>
        <w:t>’s international human rights obligations. Review all relevant legislation &amp; procedures to ensure systematic incorporation of international human rights obligations and their implementation on all levels of the government.</w:t>
      </w:r>
    </w:p>
    <w:p w:rsidR="00C21578" w:rsidRDefault="00C21578" w:rsidP="001A66F5">
      <w:pPr>
        <w:pStyle w:val="ListParagraph"/>
        <w:rPr>
          <w:lang w:val="en-CA"/>
        </w:rPr>
      </w:pPr>
    </w:p>
    <w:p w:rsidR="00C21578" w:rsidRDefault="00C21578" w:rsidP="001A66F5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122.18 Promote the review of national legal provisions in the area of human rights, including constitutional provisions to bring them inline with international standards.</w:t>
      </w:r>
    </w:p>
    <w:p w:rsidR="00C21578" w:rsidRDefault="00C21578" w:rsidP="006E7AEE">
      <w:pPr>
        <w:ind w:left="360"/>
        <w:rPr>
          <w:lang w:val="en-CA"/>
        </w:rPr>
      </w:pPr>
    </w:p>
    <w:p w:rsidR="00C21578" w:rsidRPr="006E7AEE" w:rsidRDefault="00C21578" w:rsidP="006E7AEE">
      <w:pPr>
        <w:pStyle w:val="ListParagraph"/>
        <w:numPr>
          <w:ilvl w:val="0"/>
          <w:numId w:val="6"/>
        </w:numPr>
        <w:rPr>
          <w:lang w:val="en-CA"/>
        </w:rPr>
      </w:pPr>
      <w:r w:rsidRPr="006E7AEE">
        <w:rPr>
          <w:lang w:val="en-CA"/>
        </w:rPr>
        <w:t>122.43 Strengthen efforts to conclude the formation of the Independent National Commission for Human Rights.</w:t>
      </w:r>
    </w:p>
    <w:p w:rsidR="00C21578" w:rsidRDefault="00C21578" w:rsidP="00441901">
      <w:pPr>
        <w:ind w:left="360"/>
        <w:rPr>
          <w:lang w:val="en-CA"/>
        </w:rPr>
      </w:pPr>
    </w:p>
    <w:p w:rsidR="00C21578" w:rsidRPr="00441901" w:rsidRDefault="00C21578" w:rsidP="00441901">
      <w:pPr>
        <w:pStyle w:val="ListParagraph"/>
        <w:numPr>
          <w:ilvl w:val="0"/>
          <w:numId w:val="6"/>
        </w:numPr>
        <w:rPr>
          <w:lang w:val="en-CA"/>
        </w:rPr>
      </w:pPr>
      <w:r w:rsidRPr="00441901">
        <w:rPr>
          <w:lang w:val="en-CA"/>
        </w:rPr>
        <w:t xml:space="preserve">122.50 Continue evaluating its national capacities so as to be inline with the international human rights treaties </w:t>
      </w:r>
      <w:smartTag w:uri="urn:schemas-microsoft-com:office:smarttags" w:element="place">
        <w:smartTag w:uri="urn:schemas-microsoft-com:office:smarttags" w:element="country-region">
          <w:r w:rsidRPr="00441901">
            <w:rPr>
              <w:lang w:val="en-CA"/>
            </w:rPr>
            <w:t>Pakistan</w:t>
          </w:r>
        </w:smartTag>
      </w:smartTag>
      <w:r w:rsidRPr="00441901">
        <w:rPr>
          <w:lang w:val="en-CA"/>
        </w:rPr>
        <w:t xml:space="preserve"> has acceded to or ratified.</w:t>
      </w:r>
    </w:p>
    <w:p w:rsidR="00C21578" w:rsidRDefault="00C21578" w:rsidP="00441901">
      <w:pPr>
        <w:pStyle w:val="ListParagraph"/>
        <w:rPr>
          <w:lang w:val="en-CA"/>
        </w:rPr>
      </w:pPr>
    </w:p>
    <w:p w:rsidR="00C21578" w:rsidRDefault="00C21578" w:rsidP="00441901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122.55 Incorporate human rights into public policy.</w:t>
      </w:r>
    </w:p>
    <w:p w:rsidR="00C21578" w:rsidRPr="006E7AEE" w:rsidRDefault="00C21578" w:rsidP="006E7AEE">
      <w:pPr>
        <w:pStyle w:val="ListParagraph"/>
        <w:rPr>
          <w:lang w:val="en-CA"/>
        </w:rPr>
      </w:pPr>
    </w:p>
    <w:p w:rsidR="00C21578" w:rsidRDefault="00C21578" w:rsidP="00FC09B6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122.78 Step up cooperation with the special procedures of the Human Rights Council by responding positively to pending visit request of special procedures mandate holders. Eventually consider extending a standing invitation to all the special procedures mandate holders of the Human Rights Council.</w:t>
      </w:r>
    </w:p>
    <w:p w:rsidR="00C21578" w:rsidRPr="00AB7043" w:rsidRDefault="00C21578" w:rsidP="00FC09B6">
      <w:pPr>
        <w:rPr>
          <w:lang w:val="en-CA"/>
        </w:rPr>
      </w:pPr>
    </w:p>
    <w:p w:rsidR="00C21578" w:rsidRDefault="00C21578" w:rsidP="00FC09B6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122.79 Accept the competence of the treaty bodies in complaints, inquiry &amp; urgent action procedures.</w:t>
      </w:r>
    </w:p>
    <w:p w:rsidR="00C21578" w:rsidRPr="00FC09B6" w:rsidRDefault="00C21578" w:rsidP="00FC09B6">
      <w:pPr>
        <w:ind w:left="360"/>
        <w:rPr>
          <w:lang w:val="en-CA"/>
        </w:rPr>
      </w:pPr>
    </w:p>
    <w:p w:rsidR="00C21578" w:rsidRDefault="00C21578" w:rsidP="000C72A3">
      <w:pPr>
        <w:rPr>
          <w:lang w:val="en-CA"/>
        </w:rPr>
      </w:pPr>
    </w:p>
    <w:p w:rsidR="00C21578" w:rsidRPr="005F5074" w:rsidRDefault="00C21578" w:rsidP="000C72A3">
      <w:pPr>
        <w:rPr>
          <w:u w:val="single"/>
          <w:lang w:val="en-CA"/>
        </w:rPr>
      </w:pPr>
      <w:r w:rsidRPr="005F5074">
        <w:rPr>
          <w:u w:val="single"/>
          <w:lang w:val="en-CA"/>
        </w:rPr>
        <w:t>Religious Minorities/Vulnerable Groups/Blasphemy Laws/ Freedom of Religion, Beliefs &amp; Expression:</w:t>
      </w:r>
    </w:p>
    <w:p w:rsidR="00C21578" w:rsidRDefault="00C21578" w:rsidP="000C72A3">
      <w:pPr>
        <w:rPr>
          <w:lang w:val="en-CA"/>
        </w:rPr>
      </w:pPr>
    </w:p>
    <w:p w:rsidR="00C21578" w:rsidRPr="000C72A3" w:rsidRDefault="00C21578" w:rsidP="000C72A3">
      <w:pPr>
        <w:rPr>
          <w:lang w:val="en-CA"/>
        </w:rPr>
      </w:pPr>
    </w:p>
    <w:p w:rsidR="00C21578" w:rsidRDefault="00C21578" w:rsidP="00A3719E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122.27 Align the legislation with Freedom of Religion and Belief and Freedom of Expression as stipulated in the ICCPR.</w:t>
      </w:r>
    </w:p>
    <w:p w:rsidR="00C21578" w:rsidRDefault="00C21578" w:rsidP="001B0230">
      <w:pPr>
        <w:rPr>
          <w:lang w:val="en-CA"/>
        </w:rPr>
      </w:pPr>
    </w:p>
    <w:p w:rsidR="00C21578" w:rsidRDefault="00C21578" w:rsidP="001B0230">
      <w:pPr>
        <w:rPr>
          <w:lang w:val="en-CA"/>
        </w:rPr>
      </w:pPr>
    </w:p>
    <w:p w:rsidR="00C21578" w:rsidRDefault="00C21578" w:rsidP="001B0230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122.156 Halt forced conversions/ adopt measure to ensure protection of religious minorities including Ahmadis, Christians, Hindus and Sikhs. </w:t>
      </w:r>
    </w:p>
    <w:p w:rsidR="00C21578" w:rsidRDefault="00C21578" w:rsidP="00641244">
      <w:pPr>
        <w:rPr>
          <w:lang w:val="en-CA"/>
        </w:rPr>
      </w:pPr>
    </w:p>
    <w:p w:rsidR="00C21578" w:rsidRPr="00F269F7" w:rsidRDefault="00C21578" w:rsidP="00641244">
      <w:pPr>
        <w:rPr>
          <w:lang w:val="en-CA"/>
        </w:rPr>
      </w:pPr>
    </w:p>
    <w:p w:rsidR="00C21578" w:rsidRDefault="00C21578" w:rsidP="0064124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122.126 Take preventative/punitive measures against instigation of religious hatred.</w:t>
      </w:r>
    </w:p>
    <w:p w:rsidR="00C21578" w:rsidRPr="00641244" w:rsidRDefault="00C21578" w:rsidP="00641244">
      <w:pPr>
        <w:pStyle w:val="ListParagraph"/>
        <w:rPr>
          <w:lang w:val="en-CA"/>
        </w:rPr>
      </w:pPr>
    </w:p>
    <w:p w:rsidR="00C21578" w:rsidRPr="00641244" w:rsidRDefault="00C21578" w:rsidP="00641244">
      <w:pPr>
        <w:pStyle w:val="ListParagraph"/>
        <w:numPr>
          <w:ilvl w:val="0"/>
          <w:numId w:val="6"/>
        </w:numPr>
        <w:rPr>
          <w:lang w:val="en-CA"/>
        </w:rPr>
      </w:pPr>
      <w:r w:rsidRPr="00641244">
        <w:rPr>
          <w:lang w:val="en-CA"/>
        </w:rPr>
        <w:t xml:space="preserve">122.32 Repeal the Blasphemy laws. </w:t>
      </w:r>
    </w:p>
    <w:p w:rsidR="00C21578" w:rsidRDefault="00C21578" w:rsidP="00641244">
      <w:pPr>
        <w:pStyle w:val="ListParagraph"/>
        <w:rPr>
          <w:lang w:val="en-CA"/>
        </w:rPr>
      </w:pPr>
    </w:p>
    <w:p w:rsidR="00C21578" w:rsidRDefault="00C21578" w:rsidP="0064124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122.41 Continue to enhance efforts to protect women, children and other vulnerable groups against discrimination and violence.</w:t>
      </w:r>
    </w:p>
    <w:p w:rsidR="00C21578" w:rsidRDefault="00C21578" w:rsidP="00F269F7">
      <w:pPr>
        <w:rPr>
          <w:lang w:val="en-CA"/>
        </w:rPr>
      </w:pPr>
    </w:p>
    <w:p w:rsidR="00C21578" w:rsidRDefault="00C21578" w:rsidP="001B0230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122.108 Ensure that women are not submitted to illegal parallel judicial system.</w:t>
      </w:r>
    </w:p>
    <w:p w:rsidR="00C21578" w:rsidRPr="00C51022" w:rsidRDefault="00C21578" w:rsidP="001B0230">
      <w:pPr>
        <w:pStyle w:val="ListParagraph"/>
        <w:rPr>
          <w:lang w:val="en-CA"/>
        </w:rPr>
      </w:pPr>
    </w:p>
    <w:p w:rsidR="00C21578" w:rsidRDefault="00C21578" w:rsidP="000D2BEF">
      <w:pPr>
        <w:rPr>
          <w:lang w:val="en-CA"/>
        </w:rPr>
      </w:pPr>
    </w:p>
    <w:p w:rsidR="00C21578" w:rsidRPr="00F50B41" w:rsidRDefault="00C21578" w:rsidP="00F50B41">
      <w:pPr>
        <w:rPr>
          <w:lang w:val="en-CA"/>
        </w:rPr>
      </w:pPr>
    </w:p>
    <w:p w:rsidR="00C21578" w:rsidRDefault="00C21578" w:rsidP="00FC09B6">
      <w:pPr>
        <w:rPr>
          <w:lang w:val="en-CA"/>
        </w:rPr>
      </w:pPr>
      <w:r w:rsidRPr="005F5074">
        <w:rPr>
          <w:u w:val="single"/>
          <w:lang w:val="en-CA"/>
        </w:rPr>
        <w:t>Death Penalty</w:t>
      </w:r>
      <w:r>
        <w:rPr>
          <w:lang w:val="en-CA"/>
        </w:rPr>
        <w:t>:</w:t>
      </w:r>
    </w:p>
    <w:p w:rsidR="00C21578" w:rsidRDefault="00C21578" w:rsidP="00FC09B6">
      <w:pPr>
        <w:rPr>
          <w:lang w:val="en-CA"/>
        </w:rPr>
      </w:pPr>
      <w:r>
        <w:rPr>
          <w:lang w:val="en-CA"/>
        </w:rPr>
        <w:t xml:space="preserve"> </w:t>
      </w:r>
    </w:p>
    <w:p w:rsidR="00C21578" w:rsidRDefault="00C21578" w:rsidP="00C73430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122.19 Repeal all provisions providing for mandatory death sentence with a view to abolish them.</w:t>
      </w:r>
    </w:p>
    <w:p w:rsidR="00C21578" w:rsidRDefault="00C21578" w:rsidP="00C73430">
      <w:pPr>
        <w:pStyle w:val="ListParagraph"/>
        <w:rPr>
          <w:lang w:val="en-CA"/>
        </w:rPr>
      </w:pPr>
    </w:p>
    <w:p w:rsidR="00C21578" w:rsidRDefault="00C21578" w:rsidP="00C73430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122.98 Abolish the death penalty.</w:t>
      </w:r>
    </w:p>
    <w:p w:rsidR="00C21578" w:rsidRDefault="00C21578" w:rsidP="00C73430">
      <w:pPr>
        <w:pStyle w:val="ListParagraph"/>
        <w:rPr>
          <w:lang w:val="en-CA"/>
        </w:rPr>
      </w:pPr>
    </w:p>
    <w:p w:rsidR="00C21578" w:rsidRPr="00086DCD" w:rsidRDefault="00C21578" w:rsidP="00086DCD">
      <w:pPr>
        <w:rPr>
          <w:lang w:val="en-CA"/>
        </w:rPr>
      </w:pPr>
    </w:p>
    <w:p w:rsidR="00C21578" w:rsidRDefault="00C21578" w:rsidP="00FC09B6">
      <w:pPr>
        <w:rPr>
          <w:lang w:val="en-CA"/>
        </w:rPr>
      </w:pPr>
    </w:p>
    <w:p w:rsidR="00C21578" w:rsidRDefault="00C21578" w:rsidP="00FC09B6">
      <w:pPr>
        <w:rPr>
          <w:lang w:val="en-CA"/>
        </w:rPr>
      </w:pPr>
    </w:p>
    <w:p w:rsidR="00C21578" w:rsidRPr="005F5074" w:rsidRDefault="00C21578" w:rsidP="00FC09B6">
      <w:pPr>
        <w:rPr>
          <w:u w:val="single"/>
          <w:lang w:val="en-CA"/>
        </w:rPr>
      </w:pPr>
      <w:r w:rsidRPr="005F5074">
        <w:rPr>
          <w:u w:val="single"/>
          <w:lang w:val="en-CA"/>
        </w:rPr>
        <w:t xml:space="preserve">Enforced Disappearance: </w:t>
      </w:r>
    </w:p>
    <w:p w:rsidR="00C21578" w:rsidRDefault="00C21578" w:rsidP="00FC09B6">
      <w:pPr>
        <w:rPr>
          <w:lang w:val="en-CA"/>
        </w:rPr>
      </w:pPr>
    </w:p>
    <w:p w:rsidR="00C21578" w:rsidRDefault="00C21578" w:rsidP="00734D34">
      <w:pPr>
        <w:pStyle w:val="ListParagraph"/>
        <w:rPr>
          <w:lang w:val="en-CA"/>
        </w:rPr>
      </w:pPr>
    </w:p>
    <w:p w:rsidR="00C21578" w:rsidRDefault="00C21578" w:rsidP="00734D34">
      <w:pPr>
        <w:pStyle w:val="ListParagraph"/>
        <w:numPr>
          <w:ilvl w:val="0"/>
          <w:numId w:val="15"/>
        </w:numPr>
        <w:rPr>
          <w:lang w:val="en-CA"/>
        </w:rPr>
      </w:pPr>
      <w:r w:rsidRPr="00AC14E7">
        <w:rPr>
          <w:lang w:val="en-CA"/>
        </w:rPr>
        <w:t>122.14 Take effective measures against enforce disappearance by strengthening the Commission of Inquiry and expanding their mandate to all security agencies, grant them greater authority/resources to conduct investigations.</w:t>
      </w:r>
    </w:p>
    <w:p w:rsidR="00C21578" w:rsidRDefault="00C21578" w:rsidP="00734D34">
      <w:pPr>
        <w:rPr>
          <w:lang w:val="en-CA"/>
        </w:rPr>
      </w:pPr>
    </w:p>
    <w:p w:rsidR="00C21578" w:rsidRPr="00236DB2" w:rsidRDefault="00C21578" w:rsidP="00734D34">
      <w:pPr>
        <w:rPr>
          <w:lang w:val="en-CA"/>
        </w:rPr>
      </w:pPr>
    </w:p>
    <w:p w:rsidR="00C21578" w:rsidRDefault="00C21578" w:rsidP="00734D34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122.20 Specifically criminalize enforced disappearances in the penal code/reinforce the capacity of the Pakistan Inquiry Commission On Enforced Disappearance.</w:t>
      </w:r>
    </w:p>
    <w:p w:rsidR="00C21578" w:rsidRPr="00734D34" w:rsidRDefault="00C21578" w:rsidP="00C51022">
      <w:pPr>
        <w:pStyle w:val="ListParagraph"/>
        <w:rPr>
          <w:lang w:val="en-CA"/>
        </w:rPr>
      </w:pPr>
    </w:p>
    <w:p w:rsidR="00C21578" w:rsidRPr="00C51022" w:rsidRDefault="00C21578" w:rsidP="00C51022">
      <w:pPr>
        <w:pStyle w:val="ListParagraph"/>
        <w:numPr>
          <w:ilvl w:val="0"/>
          <w:numId w:val="15"/>
        </w:numPr>
        <w:rPr>
          <w:lang w:val="en-CA"/>
        </w:rPr>
      </w:pPr>
      <w:r w:rsidRPr="00C51022">
        <w:rPr>
          <w:lang w:val="en-CA"/>
        </w:rPr>
        <w:t>122.111 Reinforce efforts to fight impunity regarding cases of enforced disappearance by bringing all responsible persons to justice.</w:t>
      </w:r>
    </w:p>
    <w:p w:rsidR="00C21578" w:rsidRPr="00B45ACC" w:rsidRDefault="00C21578" w:rsidP="00AC14E7">
      <w:pPr>
        <w:pStyle w:val="ListParagraph"/>
        <w:rPr>
          <w:lang w:val="en-CA"/>
        </w:rPr>
      </w:pPr>
    </w:p>
    <w:p w:rsidR="00C21578" w:rsidRPr="004C41A5" w:rsidRDefault="00C21578" w:rsidP="004C41A5">
      <w:pPr>
        <w:rPr>
          <w:lang w:val="en-CA"/>
        </w:rPr>
      </w:pPr>
    </w:p>
    <w:p w:rsidR="00C21578" w:rsidRDefault="00C21578" w:rsidP="008A55D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122.115 Encourage the Supreme Court to continue to investigate those responsible for abduction &amp; enforced disappearances.</w:t>
      </w:r>
    </w:p>
    <w:p w:rsidR="00C21578" w:rsidRDefault="00C21578" w:rsidP="00AC14E7">
      <w:pPr>
        <w:ind w:left="360"/>
        <w:rPr>
          <w:lang w:val="en-CA"/>
        </w:rPr>
      </w:pPr>
    </w:p>
    <w:p w:rsidR="00C21578" w:rsidRDefault="00C21578" w:rsidP="00AC14E7">
      <w:pPr>
        <w:ind w:left="360"/>
        <w:rPr>
          <w:lang w:val="en-CA"/>
        </w:rPr>
      </w:pPr>
    </w:p>
    <w:p w:rsidR="00C21578" w:rsidRPr="00D37CCC" w:rsidRDefault="00C21578" w:rsidP="00AC14E7">
      <w:pPr>
        <w:ind w:left="360"/>
        <w:rPr>
          <w:u w:val="single"/>
          <w:lang w:val="en-CA"/>
        </w:rPr>
      </w:pPr>
      <w:r w:rsidRPr="00D37CCC">
        <w:rPr>
          <w:u w:val="single"/>
          <w:lang w:val="en-CA"/>
        </w:rPr>
        <w:t>Human Rights Defenders/Journalist/Others:</w:t>
      </w:r>
    </w:p>
    <w:p w:rsidR="00C21578" w:rsidRDefault="00C21578" w:rsidP="00AC14E7">
      <w:pPr>
        <w:ind w:left="360"/>
        <w:rPr>
          <w:lang w:val="en-CA"/>
        </w:rPr>
      </w:pPr>
    </w:p>
    <w:p w:rsidR="00C21578" w:rsidRPr="0015644D" w:rsidRDefault="00C21578" w:rsidP="00CD019A">
      <w:pPr>
        <w:rPr>
          <w:lang w:val="en-CA"/>
        </w:rPr>
      </w:pPr>
    </w:p>
    <w:p w:rsidR="00C21578" w:rsidRPr="00086DCD" w:rsidRDefault="00C21578" w:rsidP="00CD019A">
      <w:pPr>
        <w:pStyle w:val="ListParagraph"/>
        <w:numPr>
          <w:ilvl w:val="0"/>
          <w:numId w:val="6"/>
        </w:numPr>
        <w:rPr>
          <w:lang w:val="en-CA"/>
        </w:rPr>
      </w:pPr>
      <w:r w:rsidRPr="00086DCD">
        <w:rPr>
          <w:lang w:val="en-CA"/>
        </w:rPr>
        <w:t xml:space="preserve">122.56 Develop a national policy for the protection of Human Rights Defenders. Bring to justice all perpetrators of attacks on or threats against them to combat impunity. </w:t>
      </w:r>
    </w:p>
    <w:p w:rsidR="00C21578" w:rsidRDefault="00C21578" w:rsidP="00CD019A">
      <w:pPr>
        <w:ind w:left="360"/>
        <w:rPr>
          <w:lang w:val="en-CA"/>
        </w:rPr>
      </w:pPr>
    </w:p>
    <w:p w:rsidR="00C21578" w:rsidRPr="002340DE" w:rsidRDefault="00C21578" w:rsidP="00CD019A">
      <w:pPr>
        <w:pStyle w:val="ListParagraph"/>
        <w:numPr>
          <w:ilvl w:val="0"/>
          <w:numId w:val="6"/>
        </w:numPr>
        <w:rPr>
          <w:lang w:val="en-CA"/>
        </w:rPr>
      </w:pPr>
      <w:r w:rsidRPr="002340DE">
        <w:rPr>
          <w:lang w:val="en-CA"/>
        </w:rPr>
        <w:t>122.101 Implement measures to protect the right to life &amp; freedom of expression of human rights defenders. Ensure that the perpetrators of violence are brought to justice.</w:t>
      </w:r>
    </w:p>
    <w:p w:rsidR="00C21578" w:rsidRDefault="00C21578" w:rsidP="00AC14E7">
      <w:pPr>
        <w:ind w:left="360"/>
        <w:rPr>
          <w:lang w:val="en-CA"/>
        </w:rPr>
      </w:pPr>
    </w:p>
    <w:p w:rsidR="00C21578" w:rsidRPr="00CD019A" w:rsidRDefault="00C21578" w:rsidP="00CD019A">
      <w:pPr>
        <w:pStyle w:val="ListParagraph"/>
        <w:numPr>
          <w:ilvl w:val="0"/>
          <w:numId w:val="6"/>
        </w:numPr>
        <w:rPr>
          <w:lang w:val="en-CA"/>
        </w:rPr>
      </w:pPr>
      <w:r w:rsidRPr="00CD019A">
        <w:rPr>
          <w:lang w:val="en-CA"/>
        </w:rPr>
        <w:t xml:space="preserve">122.117 Take steps to bring to justice those working to promote democracy and accountability in </w:t>
      </w:r>
      <w:smartTag w:uri="urn:schemas-microsoft-com:office:smarttags" w:element="place">
        <w:smartTag w:uri="urn:schemas-microsoft-com:office:smarttags" w:element="country-region">
          <w:r w:rsidRPr="00CD019A">
            <w:rPr>
              <w:lang w:val="en-CA"/>
            </w:rPr>
            <w:t>Pakistan</w:t>
          </w:r>
        </w:smartTag>
      </w:smartTag>
      <w:r w:rsidRPr="00CD019A">
        <w:rPr>
          <w:lang w:val="en-CA"/>
        </w:rPr>
        <w:t>.</w:t>
      </w:r>
    </w:p>
    <w:p w:rsidR="00C21578" w:rsidRPr="00795D6F" w:rsidRDefault="00C21578" w:rsidP="00795D6F">
      <w:pPr>
        <w:rPr>
          <w:lang w:val="en-CA"/>
        </w:rPr>
      </w:pPr>
    </w:p>
    <w:p w:rsidR="00C21578" w:rsidRDefault="00C21578" w:rsidP="008A55D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122.118 Bring to justice perpetrators of attacks on journalist by effectively investigating all individuals &amp; organizations accused of such abuses. </w:t>
      </w:r>
    </w:p>
    <w:p w:rsidR="00C21578" w:rsidRPr="002F098E" w:rsidRDefault="00C21578" w:rsidP="002F098E">
      <w:pPr>
        <w:rPr>
          <w:lang w:val="en-CA"/>
        </w:rPr>
      </w:pPr>
    </w:p>
    <w:p w:rsidR="00C21578" w:rsidRDefault="00C21578" w:rsidP="008A55D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122.119 Introduce strong legislation prohibiting attacks on journalist to effectively investigate such acts/ prosecute perpetrators.</w:t>
      </w:r>
    </w:p>
    <w:p w:rsidR="00C21578" w:rsidRPr="00F269F7" w:rsidRDefault="00C21578" w:rsidP="00F269F7">
      <w:pPr>
        <w:ind w:left="360"/>
        <w:rPr>
          <w:lang w:val="en-CA"/>
        </w:rPr>
      </w:pPr>
    </w:p>
    <w:p w:rsidR="00C21578" w:rsidRDefault="00C21578" w:rsidP="00F269F7">
      <w:pPr>
        <w:pStyle w:val="ListParagraph"/>
        <w:rPr>
          <w:lang w:val="en-CA"/>
        </w:rPr>
      </w:pPr>
    </w:p>
    <w:p w:rsidR="00C21578" w:rsidRDefault="00C21578" w:rsidP="00CB606E">
      <w:pPr>
        <w:rPr>
          <w:u w:val="single"/>
          <w:lang w:val="en-CA"/>
        </w:rPr>
      </w:pPr>
    </w:p>
    <w:p w:rsidR="00C21578" w:rsidRPr="00D37CCC" w:rsidRDefault="00C21578" w:rsidP="00CB606E">
      <w:pPr>
        <w:rPr>
          <w:u w:val="single"/>
          <w:lang w:val="en-CA"/>
        </w:rPr>
      </w:pPr>
      <w:bookmarkStart w:id="0" w:name="_GoBack"/>
      <w:bookmarkEnd w:id="0"/>
      <w:r w:rsidRPr="00D37CCC">
        <w:rPr>
          <w:u w:val="single"/>
          <w:lang w:val="en-CA"/>
        </w:rPr>
        <w:t>Other:</w:t>
      </w:r>
    </w:p>
    <w:p w:rsidR="00C21578" w:rsidRDefault="00C21578" w:rsidP="00CB606E">
      <w:pPr>
        <w:rPr>
          <w:lang w:val="en-CA"/>
        </w:rPr>
      </w:pPr>
    </w:p>
    <w:p w:rsidR="00C21578" w:rsidRPr="00CB606E" w:rsidRDefault="00C21578" w:rsidP="00CB606E">
      <w:pPr>
        <w:pStyle w:val="ListParagraph"/>
        <w:numPr>
          <w:ilvl w:val="0"/>
          <w:numId w:val="16"/>
        </w:numPr>
        <w:rPr>
          <w:lang w:val="en-CA"/>
        </w:rPr>
      </w:pPr>
      <w:r w:rsidRPr="00CB606E">
        <w:rPr>
          <w:lang w:val="en-CA"/>
        </w:rPr>
        <w:t>122.60 Develop clear implementation/monitoring plan for the Bonded Labour System (Abolition) Act , 1992, the Bonded Labour System (Abolition) Rules 1995, and the National policy and Plan of Action for the Abolition of Bonded Labour 2001.</w:t>
      </w:r>
    </w:p>
    <w:p w:rsidR="00C21578" w:rsidRDefault="00C21578" w:rsidP="00095242">
      <w:pPr>
        <w:rPr>
          <w:lang w:val="en-CA"/>
        </w:rPr>
      </w:pPr>
    </w:p>
    <w:p w:rsidR="00C21578" w:rsidRPr="00D37CCC" w:rsidRDefault="00C21578" w:rsidP="00095242">
      <w:pPr>
        <w:rPr>
          <w:b/>
          <w:lang w:val="en-CA"/>
        </w:rPr>
      </w:pPr>
      <w:r w:rsidRPr="00D37CCC">
        <w:rPr>
          <w:b/>
          <w:lang w:val="en-CA"/>
        </w:rPr>
        <w:t>RECOMMENDATION THAT DID NOT ENJOY THE SUPPORT OF PAKISTAN:</w:t>
      </w:r>
    </w:p>
    <w:p w:rsidR="00C21578" w:rsidRDefault="00C21578" w:rsidP="00095242">
      <w:pPr>
        <w:rPr>
          <w:lang w:val="en-CA"/>
        </w:rPr>
      </w:pPr>
    </w:p>
    <w:p w:rsidR="00C21578" w:rsidRDefault="00C21578" w:rsidP="00B47965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123.1 Halt operations aimed at silencing dissent in Balochistan. Ensure laws are fully equally enforced to investigate/prosecute those responsible for torture &amp; enforced disappearances nationwide.  </w:t>
      </w:r>
    </w:p>
    <w:p w:rsidR="00C21578" w:rsidRDefault="00C21578" w:rsidP="00D37CCC">
      <w:pPr>
        <w:rPr>
          <w:lang w:val="en-CA"/>
        </w:rPr>
      </w:pPr>
    </w:p>
    <w:p w:rsidR="00C21578" w:rsidRDefault="00C21578" w:rsidP="00D37CCC">
      <w:pPr>
        <w:rPr>
          <w:lang w:val="en-CA"/>
        </w:rPr>
      </w:pPr>
    </w:p>
    <w:p w:rsidR="00C21578" w:rsidRPr="00D37CCC" w:rsidRDefault="00C21578" w:rsidP="00D37CCC">
      <w:pPr>
        <w:rPr>
          <w:lang w:val="en-CA"/>
        </w:rPr>
      </w:pPr>
    </w:p>
    <w:sectPr w:rsidR="00C21578" w:rsidRPr="00D37CCC" w:rsidSect="003C5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DAC"/>
    <w:multiLevelType w:val="hybridMultilevel"/>
    <w:tmpl w:val="75F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96C"/>
    <w:multiLevelType w:val="hybridMultilevel"/>
    <w:tmpl w:val="D1AE8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641D"/>
    <w:multiLevelType w:val="hybridMultilevel"/>
    <w:tmpl w:val="11843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C6F19"/>
    <w:multiLevelType w:val="hybridMultilevel"/>
    <w:tmpl w:val="B4906B0A"/>
    <w:lvl w:ilvl="0" w:tplc="80AA8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32E45"/>
    <w:multiLevelType w:val="hybridMultilevel"/>
    <w:tmpl w:val="AB9E5046"/>
    <w:lvl w:ilvl="0" w:tplc="80AA8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201EF"/>
    <w:multiLevelType w:val="hybridMultilevel"/>
    <w:tmpl w:val="B2A8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85857"/>
    <w:multiLevelType w:val="hybridMultilevel"/>
    <w:tmpl w:val="ADAE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06597"/>
    <w:multiLevelType w:val="hybridMultilevel"/>
    <w:tmpl w:val="48FEA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C039E0"/>
    <w:multiLevelType w:val="hybridMultilevel"/>
    <w:tmpl w:val="E966A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E8578C"/>
    <w:multiLevelType w:val="hybridMultilevel"/>
    <w:tmpl w:val="9FB6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7098"/>
    <w:multiLevelType w:val="hybridMultilevel"/>
    <w:tmpl w:val="94FE6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A0C7A"/>
    <w:multiLevelType w:val="hybridMultilevel"/>
    <w:tmpl w:val="9022E284"/>
    <w:lvl w:ilvl="0" w:tplc="80AA8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9E323B"/>
    <w:multiLevelType w:val="hybridMultilevel"/>
    <w:tmpl w:val="5B5C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C0565"/>
    <w:multiLevelType w:val="hybridMultilevel"/>
    <w:tmpl w:val="9F7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91855"/>
    <w:multiLevelType w:val="hybridMultilevel"/>
    <w:tmpl w:val="2F18244A"/>
    <w:lvl w:ilvl="0" w:tplc="80AA8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E139DA"/>
    <w:multiLevelType w:val="hybridMultilevel"/>
    <w:tmpl w:val="627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A57"/>
    <w:rsid w:val="00034780"/>
    <w:rsid w:val="00086DCD"/>
    <w:rsid w:val="00095242"/>
    <w:rsid w:val="00097A6C"/>
    <w:rsid w:val="000A53F8"/>
    <w:rsid w:val="000C72A3"/>
    <w:rsid w:val="000D2BEF"/>
    <w:rsid w:val="000F3886"/>
    <w:rsid w:val="001177DE"/>
    <w:rsid w:val="001217B7"/>
    <w:rsid w:val="00156187"/>
    <w:rsid w:val="0015644D"/>
    <w:rsid w:val="00163FCD"/>
    <w:rsid w:val="00164B20"/>
    <w:rsid w:val="00180717"/>
    <w:rsid w:val="001A66F5"/>
    <w:rsid w:val="001B0230"/>
    <w:rsid w:val="001F11C9"/>
    <w:rsid w:val="0022586F"/>
    <w:rsid w:val="002340DE"/>
    <w:rsid w:val="00236DB2"/>
    <w:rsid w:val="00237C4A"/>
    <w:rsid w:val="0025038E"/>
    <w:rsid w:val="00260059"/>
    <w:rsid w:val="002644B3"/>
    <w:rsid w:val="002A04B0"/>
    <w:rsid w:val="002A5139"/>
    <w:rsid w:val="002E5A4D"/>
    <w:rsid w:val="002F098E"/>
    <w:rsid w:val="002F55DB"/>
    <w:rsid w:val="00350073"/>
    <w:rsid w:val="00360552"/>
    <w:rsid w:val="0039679A"/>
    <w:rsid w:val="003B6A57"/>
    <w:rsid w:val="003C442A"/>
    <w:rsid w:val="003C509B"/>
    <w:rsid w:val="003F11D1"/>
    <w:rsid w:val="00417A96"/>
    <w:rsid w:val="00425F7F"/>
    <w:rsid w:val="00431923"/>
    <w:rsid w:val="00441901"/>
    <w:rsid w:val="0044520E"/>
    <w:rsid w:val="00450BDD"/>
    <w:rsid w:val="0045668D"/>
    <w:rsid w:val="004C41A5"/>
    <w:rsid w:val="004C58D6"/>
    <w:rsid w:val="004F087A"/>
    <w:rsid w:val="004F2C97"/>
    <w:rsid w:val="005042A1"/>
    <w:rsid w:val="00535131"/>
    <w:rsid w:val="00545EA0"/>
    <w:rsid w:val="005469F4"/>
    <w:rsid w:val="00556191"/>
    <w:rsid w:val="005D6F19"/>
    <w:rsid w:val="005E611C"/>
    <w:rsid w:val="005F1286"/>
    <w:rsid w:val="005F5074"/>
    <w:rsid w:val="005F633A"/>
    <w:rsid w:val="005F7D70"/>
    <w:rsid w:val="0063146D"/>
    <w:rsid w:val="00641244"/>
    <w:rsid w:val="00643E4C"/>
    <w:rsid w:val="006538DB"/>
    <w:rsid w:val="006639B9"/>
    <w:rsid w:val="00671B71"/>
    <w:rsid w:val="00672CA3"/>
    <w:rsid w:val="00673E4F"/>
    <w:rsid w:val="00677151"/>
    <w:rsid w:val="006A0BD4"/>
    <w:rsid w:val="006E7AEE"/>
    <w:rsid w:val="00734D34"/>
    <w:rsid w:val="00795D6F"/>
    <w:rsid w:val="007B7289"/>
    <w:rsid w:val="007E7674"/>
    <w:rsid w:val="00806F4B"/>
    <w:rsid w:val="00834E5D"/>
    <w:rsid w:val="00877AB9"/>
    <w:rsid w:val="00885D8D"/>
    <w:rsid w:val="008A55DA"/>
    <w:rsid w:val="008C6192"/>
    <w:rsid w:val="008E2187"/>
    <w:rsid w:val="008E7B5E"/>
    <w:rsid w:val="00933BD6"/>
    <w:rsid w:val="00942137"/>
    <w:rsid w:val="00943336"/>
    <w:rsid w:val="00A138AE"/>
    <w:rsid w:val="00A16623"/>
    <w:rsid w:val="00A36816"/>
    <w:rsid w:val="00A3719E"/>
    <w:rsid w:val="00A723E7"/>
    <w:rsid w:val="00AB7043"/>
    <w:rsid w:val="00AC14E7"/>
    <w:rsid w:val="00AD003D"/>
    <w:rsid w:val="00AE5B4E"/>
    <w:rsid w:val="00B45ACC"/>
    <w:rsid w:val="00B47965"/>
    <w:rsid w:val="00B707F2"/>
    <w:rsid w:val="00B95525"/>
    <w:rsid w:val="00BA5236"/>
    <w:rsid w:val="00BA5A8E"/>
    <w:rsid w:val="00BB069A"/>
    <w:rsid w:val="00BB0919"/>
    <w:rsid w:val="00BD21DA"/>
    <w:rsid w:val="00BF6101"/>
    <w:rsid w:val="00C00DF9"/>
    <w:rsid w:val="00C179A6"/>
    <w:rsid w:val="00C21578"/>
    <w:rsid w:val="00C51022"/>
    <w:rsid w:val="00C73430"/>
    <w:rsid w:val="00C73704"/>
    <w:rsid w:val="00C84ED5"/>
    <w:rsid w:val="00CB606E"/>
    <w:rsid w:val="00CB6A4B"/>
    <w:rsid w:val="00CC29A7"/>
    <w:rsid w:val="00CD019A"/>
    <w:rsid w:val="00CD0A69"/>
    <w:rsid w:val="00D0297C"/>
    <w:rsid w:val="00D3008F"/>
    <w:rsid w:val="00D30652"/>
    <w:rsid w:val="00D37CCC"/>
    <w:rsid w:val="00D62AAE"/>
    <w:rsid w:val="00D6784B"/>
    <w:rsid w:val="00DD3CAB"/>
    <w:rsid w:val="00DE3A2D"/>
    <w:rsid w:val="00E07F4F"/>
    <w:rsid w:val="00E25B56"/>
    <w:rsid w:val="00E70D22"/>
    <w:rsid w:val="00E74D6A"/>
    <w:rsid w:val="00E82693"/>
    <w:rsid w:val="00E8514A"/>
    <w:rsid w:val="00EC410E"/>
    <w:rsid w:val="00EC46A5"/>
    <w:rsid w:val="00EE2D27"/>
    <w:rsid w:val="00F23C1E"/>
    <w:rsid w:val="00F269F7"/>
    <w:rsid w:val="00F3390A"/>
    <w:rsid w:val="00F50B41"/>
    <w:rsid w:val="00F80086"/>
    <w:rsid w:val="00FA2493"/>
    <w:rsid w:val="00F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09B"/>
    <w:pPr>
      <w:keepNext/>
      <w:outlineLvl w:val="0"/>
    </w:pPr>
    <w:rPr>
      <w:b/>
      <w:bCs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509B"/>
    <w:pPr>
      <w:keepNext/>
      <w:outlineLvl w:val="1"/>
    </w:pPr>
    <w:rPr>
      <w:i/>
      <w:iCs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0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0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3C509B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E5B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E5B4E"/>
    <w:rPr>
      <w:rFonts w:ascii="Cambria" w:hAnsi="Cambria"/>
      <w:b/>
      <w:kern w:val="28"/>
      <w:sz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942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mmonwealth.org/Templates/Document.asp?NodeID=35468&amp;int1stParentNodeID=34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ommonwealth.org/Templates/Internal.asp?NodeID=38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now.org/countryinfo/worldsigsandratifications.html" TargetMode="External"/><Relationship Id="rId5" Type="http://schemas.openxmlformats.org/officeDocument/2006/relationships/hyperlink" Target="http://www.iccnow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1192</Words>
  <Characters>6801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subject/>
  <dc:creator>Gail Davidson</dc:creator>
  <cp:keywords/>
  <dc:description/>
  <cp:lastModifiedBy>Gail Davidson</cp:lastModifiedBy>
  <cp:revision>2</cp:revision>
  <cp:lastPrinted>2007-12-11T12:27:00Z</cp:lastPrinted>
  <dcterms:created xsi:type="dcterms:W3CDTF">2016-09-05T15:55:00Z</dcterms:created>
  <dcterms:modified xsi:type="dcterms:W3CDTF">2016-09-05T15:55:00Z</dcterms:modified>
</cp:coreProperties>
</file>