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6DEF" w14:textId="77777777" w:rsidR="00FF2503" w:rsidRPr="00505DCF" w:rsidRDefault="0012794E">
      <w:pPr>
        <w:pStyle w:val="Body"/>
        <w:rPr>
          <w:rFonts w:ascii="Calibri" w:eastAsia="Calibri" w:hAnsi="Calibri" w:cs="Calibri"/>
          <w:b/>
          <w:bCs/>
        </w:rPr>
      </w:pPr>
      <w:r w:rsidRPr="00505DCF">
        <w:rPr>
          <w:rFonts w:ascii="Calibri" w:eastAsia="Calibri" w:hAnsi="Calibri" w:cs="Calibri"/>
          <w:b/>
          <w:bCs/>
        </w:rPr>
        <w:t xml:space="preserve">Canada failed to provide full redress for its involvement in the torture of five Canadians, says UN Committee </w:t>
      </w:r>
      <w:proofErr w:type="gramStart"/>
      <w:r w:rsidRPr="00505DCF">
        <w:rPr>
          <w:rFonts w:ascii="Calibri" w:eastAsia="Calibri" w:hAnsi="Calibri" w:cs="Calibri"/>
          <w:b/>
          <w:bCs/>
        </w:rPr>
        <w:t>Against</w:t>
      </w:r>
      <w:proofErr w:type="gramEnd"/>
      <w:r w:rsidRPr="00505DCF">
        <w:rPr>
          <w:rFonts w:ascii="Calibri" w:eastAsia="Calibri" w:hAnsi="Calibri" w:cs="Calibri"/>
          <w:b/>
          <w:bCs/>
        </w:rPr>
        <w:t xml:space="preserve"> Torture</w:t>
      </w:r>
    </w:p>
    <w:p w14:paraId="2A5F2FE2" w14:textId="77777777" w:rsidR="00FF2503" w:rsidRPr="00505DCF" w:rsidRDefault="00FF2503">
      <w:pPr>
        <w:pStyle w:val="Body"/>
        <w:rPr>
          <w:rFonts w:ascii="Calibri" w:eastAsia="Calibri" w:hAnsi="Calibri" w:cs="Calibri"/>
        </w:rPr>
      </w:pPr>
    </w:p>
    <w:p w14:paraId="20BCC493" w14:textId="77777777" w:rsidR="00FF2503" w:rsidRPr="00505DCF" w:rsidRDefault="0012794E">
      <w:pPr>
        <w:pStyle w:val="Body"/>
        <w:rPr>
          <w:rFonts w:ascii="Calibri" w:eastAsia="Calibri" w:hAnsi="Calibri" w:cs="Calibri"/>
        </w:rPr>
      </w:pPr>
      <w:r w:rsidRPr="00505DCF">
        <w:rPr>
          <w:rFonts w:ascii="Calibri" w:eastAsia="Calibri" w:hAnsi="Calibri" w:cs="Calibri"/>
        </w:rPr>
        <w:t>A new UN report is once again criticizing Canada for failing to provide full redress for its involvement in the torture of five Canadians.</w:t>
      </w:r>
    </w:p>
    <w:p w14:paraId="04CDFC38" w14:textId="77777777" w:rsidR="00FF2503" w:rsidRPr="00505DCF" w:rsidRDefault="00FF2503">
      <w:pPr>
        <w:pStyle w:val="Body"/>
        <w:rPr>
          <w:rFonts w:ascii="Calibri" w:eastAsia="Calibri" w:hAnsi="Calibri" w:cs="Calibri"/>
        </w:rPr>
      </w:pPr>
    </w:p>
    <w:p w14:paraId="6D51A863"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The UN Committee </w:t>
      </w:r>
      <w:proofErr w:type="gramStart"/>
      <w:r w:rsidRPr="00505DCF">
        <w:rPr>
          <w:rFonts w:ascii="Calibri" w:eastAsia="Calibri" w:hAnsi="Calibri" w:cs="Calibri"/>
        </w:rPr>
        <w:t>Against</w:t>
      </w:r>
      <w:proofErr w:type="gramEnd"/>
      <w:r w:rsidRPr="00505DCF">
        <w:rPr>
          <w:rFonts w:ascii="Calibri" w:eastAsia="Calibri" w:hAnsi="Calibri" w:cs="Calibri"/>
        </w:rPr>
        <w:t xml:space="preserve"> Torture just finished its regular review of Canada. In its report, it found that Canada has continued to fail to provide full redress for five Canadians who were tortured abroad, with Canada’s complicity. They are:</w:t>
      </w:r>
    </w:p>
    <w:p w14:paraId="70B5D912" w14:textId="77777777" w:rsidR="00FF2503" w:rsidRPr="00505DCF" w:rsidRDefault="00FF2503">
      <w:pPr>
        <w:pStyle w:val="Body"/>
        <w:rPr>
          <w:rFonts w:ascii="Calibri" w:eastAsia="Calibri" w:hAnsi="Calibri" w:cs="Calibri"/>
        </w:rPr>
      </w:pPr>
    </w:p>
    <w:p w14:paraId="0B55722A" w14:textId="77777777" w:rsidR="00FF2503" w:rsidRPr="00505DCF" w:rsidRDefault="0012794E">
      <w:pPr>
        <w:pStyle w:val="ListParagraph"/>
        <w:numPr>
          <w:ilvl w:val="0"/>
          <w:numId w:val="2"/>
        </w:numPr>
        <w:rPr>
          <w:rFonts w:ascii="Calibri" w:eastAsia="Calibri" w:hAnsi="Calibri" w:cs="Calibri"/>
          <w:lang w:val="en-CA"/>
        </w:rPr>
      </w:pPr>
      <w:r w:rsidRPr="00505DCF">
        <w:rPr>
          <w:rFonts w:ascii="Calibri" w:eastAsia="Calibri" w:hAnsi="Calibri" w:cs="Calibri"/>
          <w:lang w:val="en-CA"/>
        </w:rPr>
        <w:t>Abdullah Almalki, Ahmad El Maati and Muayyed Nureddin, who were all subjects of the Iacobucci Inquiry, which found that Canadian security agents were complicit in their torture abroad;</w:t>
      </w:r>
    </w:p>
    <w:p w14:paraId="68097B04" w14:textId="77777777" w:rsidR="00FF2503" w:rsidRPr="00505DCF" w:rsidRDefault="0012794E">
      <w:pPr>
        <w:pStyle w:val="ListParagraph"/>
        <w:numPr>
          <w:ilvl w:val="0"/>
          <w:numId w:val="2"/>
        </w:numPr>
        <w:rPr>
          <w:rFonts w:ascii="Calibri" w:eastAsia="Calibri" w:hAnsi="Calibri" w:cs="Calibri"/>
          <w:lang w:val="en-CA"/>
        </w:rPr>
      </w:pPr>
      <w:r w:rsidRPr="00505DCF">
        <w:rPr>
          <w:rFonts w:ascii="Calibri" w:eastAsia="Calibri" w:hAnsi="Calibri" w:cs="Calibri"/>
          <w:lang w:val="en-CA"/>
        </w:rPr>
        <w:t>Omar Khadr, who was illegally imprisoned, and tortured in the Guantanamo Bay prison;</w:t>
      </w:r>
    </w:p>
    <w:p w14:paraId="4EC1266A" w14:textId="77777777" w:rsidR="00FF2503" w:rsidRPr="00505DCF" w:rsidRDefault="0012794E">
      <w:pPr>
        <w:pStyle w:val="ListParagraph"/>
        <w:numPr>
          <w:ilvl w:val="0"/>
          <w:numId w:val="2"/>
        </w:numPr>
        <w:rPr>
          <w:rFonts w:ascii="Calibri" w:eastAsia="Calibri" w:hAnsi="Calibri" w:cs="Calibri"/>
          <w:lang w:val="en-CA"/>
        </w:rPr>
      </w:pPr>
      <w:proofErr w:type="spellStart"/>
      <w:r w:rsidRPr="00505DCF">
        <w:rPr>
          <w:rFonts w:ascii="Calibri" w:eastAsia="Calibri" w:hAnsi="Calibri" w:cs="Calibri"/>
          <w:lang w:val="en-CA"/>
        </w:rPr>
        <w:t>Abousfian</w:t>
      </w:r>
      <w:proofErr w:type="spellEnd"/>
      <w:r w:rsidRPr="00505DCF">
        <w:rPr>
          <w:rFonts w:ascii="Calibri" w:eastAsia="Calibri" w:hAnsi="Calibri" w:cs="Calibri"/>
          <w:lang w:val="en-CA"/>
        </w:rPr>
        <w:t xml:space="preserve"> </w:t>
      </w:r>
      <w:proofErr w:type="spellStart"/>
      <w:r w:rsidRPr="00505DCF">
        <w:rPr>
          <w:rFonts w:ascii="Calibri" w:eastAsia="Calibri" w:hAnsi="Calibri" w:cs="Calibri"/>
          <w:lang w:val="en-CA"/>
        </w:rPr>
        <w:t>Abdelrazik</w:t>
      </w:r>
      <w:proofErr w:type="spellEnd"/>
      <w:r w:rsidRPr="00505DCF">
        <w:rPr>
          <w:rFonts w:ascii="Calibri" w:eastAsia="Calibri" w:hAnsi="Calibri" w:cs="Calibri"/>
          <w:lang w:val="en-CA"/>
        </w:rPr>
        <w:t>, who was</w:t>
      </w:r>
      <w:r w:rsidR="00FB6AE2" w:rsidRPr="00505DCF">
        <w:rPr>
          <w:rFonts w:ascii="Calibri" w:eastAsia="Calibri" w:hAnsi="Calibri" w:cs="Calibri"/>
          <w:lang w:val="en-CA"/>
        </w:rPr>
        <w:t xml:space="preserve"> arbitrarily</w:t>
      </w:r>
      <w:r w:rsidRPr="00505DCF">
        <w:rPr>
          <w:rFonts w:ascii="Calibri" w:eastAsia="Calibri" w:hAnsi="Calibri" w:cs="Calibri"/>
          <w:lang w:val="en-CA"/>
        </w:rPr>
        <w:t xml:space="preserve"> imprisoned</w:t>
      </w:r>
      <w:r w:rsidR="00FB6AE2" w:rsidRPr="00505DCF">
        <w:rPr>
          <w:rFonts w:ascii="Calibri" w:eastAsia="Calibri" w:hAnsi="Calibri" w:cs="Calibri"/>
          <w:lang w:val="en-CA"/>
        </w:rPr>
        <w:t>,</w:t>
      </w:r>
      <w:r w:rsidRPr="00505DCF">
        <w:rPr>
          <w:rFonts w:ascii="Calibri" w:eastAsia="Calibri" w:hAnsi="Calibri" w:cs="Calibri"/>
          <w:lang w:val="en-CA"/>
        </w:rPr>
        <w:t xml:space="preserve"> and tortured in Sudan</w:t>
      </w:r>
      <w:r w:rsidR="00FB6AE2" w:rsidRPr="00505DCF">
        <w:rPr>
          <w:rFonts w:ascii="Calibri" w:eastAsia="Calibri" w:hAnsi="Calibri" w:cs="Calibri"/>
          <w:lang w:val="en-CA"/>
        </w:rPr>
        <w:t>, while the Canadian government blocked his attempts to return home</w:t>
      </w:r>
      <w:r w:rsidRPr="00505DCF">
        <w:rPr>
          <w:rFonts w:ascii="Calibri" w:eastAsia="Calibri" w:hAnsi="Calibri" w:cs="Calibri"/>
          <w:lang w:val="en-CA"/>
        </w:rPr>
        <w:t>.</w:t>
      </w:r>
    </w:p>
    <w:p w14:paraId="62EB81CE" w14:textId="77777777" w:rsidR="00FF2503" w:rsidRPr="00505DCF" w:rsidRDefault="00FF2503">
      <w:pPr>
        <w:pStyle w:val="Body"/>
        <w:rPr>
          <w:rFonts w:ascii="Calibri" w:eastAsia="Calibri" w:hAnsi="Calibri" w:cs="Calibri"/>
        </w:rPr>
      </w:pPr>
    </w:p>
    <w:p w14:paraId="7FDF98BE" w14:textId="77777777" w:rsidR="00FF2503" w:rsidRPr="00505DCF" w:rsidRDefault="0012794E">
      <w:pPr>
        <w:pStyle w:val="Body"/>
        <w:rPr>
          <w:rFonts w:ascii="Calibri" w:eastAsia="Calibri" w:hAnsi="Calibri" w:cs="Calibri"/>
        </w:rPr>
      </w:pPr>
      <w:r w:rsidRPr="00505DCF">
        <w:rPr>
          <w:rFonts w:ascii="Calibri" w:eastAsia="Calibri" w:hAnsi="Calibri" w:cs="Calibri"/>
        </w:rPr>
        <w:t>Canadian officials have been found or are alleged to have been complicit in torture in each of these cases.</w:t>
      </w:r>
    </w:p>
    <w:p w14:paraId="3FF3BA38" w14:textId="77777777" w:rsidR="00FF2503" w:rsidRPr="00505DCF" w:rsidRDefault="00FF2503">
      <w:pPr>
        <w:pStyle w:val="Body"/>
        <w:rPr>
          <w:rFonts w:ascii="Calibri" w:eastAsia="Calibri" w:hAnsi="Calibri" w:cs="Calibri"/>
        </w:rPr>
      </w:pPr>
    </w:p>
    <w:p w14:paraId="043BC04D"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For the first four men, Canada has provided cursory apologies and financial </w:t>
      </w:r>
      <w:proofErr w:type="gramStart"/>
      <w:r w:rsidRPr="00505DCF">
        <w:rPr>
          <w:rFonts w:ascii="Calibri" w:eastAsia="Calibri" w:hAnsi="Calibri" w:cs="Calibri"/>
        </w:rPr>
        <w:t>compensation</w:t>
      </w:r>
      <w:proofErr w:type="gramEnd"/>
      <w:r w:rsidRPr="00505DCF">
        <w:rPr>
          <w:rFonts w:ascii="Calibri" w:eastAsia="Calibri" w:hAnsi="Calibri" w:cs="Calibri"/>
        </w:rPr>
        <w:t xml:space="preserve">. Regarding </w:t>
      </w:r>
      <w:proofErr w:type="spellStart"/>
      <w:r w:rsidRPr="00505DCF">
        <w:rPr>
          <w:rFonts w:ascii="Calibri" w:eastAsia="Calibri" w:hAnsi="Calibri" w:cs="Calibri"/>
        </w:rPr>
        <w:t>Abousfian</w:t>
      </w:r>
      <w:proofErr w:type="spellEnd"/>
      <w:r w:rsidRPr="00505DCF">
        <w:rPr>
          <w:rFonts w:ascii="Calibri" w:eastAsia="Calibri" w:hAnsi="Calibri" w:cs="Calibri"/>
        </w:rPr>
        <w:t xml:space="preserve"> </w:t>
      </w:r>
      <w:proofErr w:type="spellStart"/>
      <w:r w:rsidRPr="00505DCF">
        <w:rPr>
          <w:rFonts w:ascii="Calibri" w:eastAsia="Calibri" w:hAnsi="Calibri" w:cs="Calibri"/>
        </w:rPr>
        <w:t>Abdelrazik</w:t>
      </w:r>
      <w:proofErr w:type="spellEnd"/>
      <w:r w:rsidRPr="00505DCF">
        <w:rPr>
          <w:rFonts w:ascii="Calibri" w:eastAsia="Calibri" w:hAnsi="Calibri" w:cs="Calibri"/>
        </w:rPr>
        <w:t xml:space="preserve">, the government has been criticized for refusing to negotiate a settlement or proceed to </w:t>
      </w:r>
      <w:proofErr w:type="gramStart"/>
      <w:r w:rsidRPr="00505DCF">
        <w:rPr>
          <w:rFonts w:ascii="Calibri" w:eastAsia="Calibri" w:hAnsi="Calibri" w:cs="Calibri"/>
        </w:rPr>
        <w:t>trial,</w:t>
      </w:r>
      <w:proofErr w:type="gramEnd"/>
      <w:r w:rsidRPr="00505DCF">
        <w:rPr>
          <w:rFonts w:ascii="Calibri" w:eastAsia="Calibri" w:hAnsi="Calibri" w:cs="Calibri"/>
        </w:rPr>
        <w:t xml:space="preserve"> and instead taking action that will draw the case out — possibly for years.</w:t>
      </w:r>
    </w:p>
    <w:p w14:paraId="034D082B" w14:textId="77777777" w:rsidR="00FF2503" w:rsidRPr="00505DCF" w:rsidRDefault="00FF2503">
      <w:pPr>
        <w:pStyle w:val="Body"/>
        <w:rPr>
          <w:rFonts w:ascii="Calibri" w:eastAsia="Calibri" w:hAnsi="Calibri" w:cs="Calibri"/>
        </w:rPr>
      </w:pPr>
    </w:p>
    <w:p w14:paraId="3D3F03F5"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The Committee reported that Canada has failed to meet some of the most important requirements of redress under the Convention </w:t>
      </w:r>
      <w:proofErr w:type="gramStart"/>
      <w:r w:rsidRPr="00505DCF">
        <w:rPr>
          <w:rFonts w:ascii="Calibri" w:eastAsia="Calibri" w:hAnsi="Calibri" w:cs="Calibri"/>
        </w:rPr>
        <w:t>Against</w:t>
      </w:r>
      <w:proofErr w:type="gramEnd"/>
      <w:r w:rsidRPr="00505DCF">
        <w:rPr>
          <w:rFonts w:ascii="Calibri" w:eastAsia="Calibri" w:hAnsi="Calibri" w:cs="Calibri"/>
        </w:rPr>
        <w:t xml:space="preserve"> Torture, namely:</w:t>
      </w:r>
    </w:p>
    <w:p w14:paraId="35879989" w14:textId="77777777" w:rsidR="00FF2503" w:rsidRPr="00505DCF" w:rsidRDefault="00FF2503">
      <w:pPr>
        <w:pStyle w:val="Body"/>
        <w:rPr>
          <w:rFonts w:ascii="Calibri" w:eastAsia="Calibri" w:hAnsi="Calibri" w:cs="Calibri"/>
        </w:rPr>
      </w:pPr>
    </w:p>
    <w:p w14:paraId="2E19EAD9" w14:textId="77777777" w:rsidR="00FF2503" w:rsidRPr="00505DCF" w:rsidRDefault="0012794E">
      <w:pPr>
        <w:pStyle w:val="ListParagraph"/>
        <w:numPr>
          <w:ilvl w:val="0"/>
          <w:numId w:val="4"/>
        </w:numPr>
        <w:rPr>
          <w:rFonts w:ascii="Calibri" w:eastAsia="Calibri" w:hAnsi="Calibri" w:cs="Calibri"/>
          <w:lang w:val="en-CA"/>
        </w:rPr>
      </w:pPr>
      <w:r w:rsidRPr="00505DCF">
        <w:rPr>
          <w:rFonts w:ascii="Calibri" w:eastAsia="Calibri" w:hAnsi="Calibri" w:cs="Calibri"/>
          <w:lang w:val="en-CA"/>
        </w:rPr>
        <w:t>Investigation into those complicit in torture and mistreatment, and criminal prosecution where warranted;</w:t>
      </w:r>
    </w:p>
    <w:p w14:paraId="335344A6" w14:textId="77777777" w:rsidR="00FF2503" w:rsidRPr="00505DCF" w:rsidRDefault="0012794E">
      <w:pPr>
        <w:pStyle w:val="ListParagraph"/>
        <w:numPr>
          <w:ilvl w:val="0"/>
          <w:numId w:val="4"/>
        </w:numPr>
        <w:rPr>
          <w:rFonts w:ascii="Calibri" w:eastAsia="Calibri" w:hAnsi="Calibri" w:cs="Calibri"/>
          <w:lang w:val="en-CA"/>
        </w:rPr>
      </w:pPr>
      <w:r w:rsidRPr="00505DCF">
        <w:rPr>
          <w:rFonts w:ascii="Calibri" w:eastAsia="Calibri" w:hAnsi="Calibri" w:cs="Calibri"/>
          <w:lang w:val="en-CA"/>
        </w:rPr>
        <w:t>Verification of the facts, and full and public disclosure of the truth, ideally through a public inquiry; and,</w:t>
      </w:r>
    </w:p>
    <w:p w14:paraId="1C7D6887" w14:textId="77777777" w:rsidR="00FF2503" w:rsidRPr="00276FFA" w:rsidRDefault="0012794E" w:rsidP="00276FFA">
      <w:pPr>
        <w:pStyle w:val="ListParagraph"/>
        <w:numPr>
          <w:ilvl w:val="0"/>
          <w:numId w:val="4"/>
        </w:numPr>
        <w:rPr>
          <w:rFonts w:ascii="Garamond" w:eastAsia="Garamond" w:hAnsi="Garamond" w:cs="Garamond"/>
          <w:lang w:val="en-CA"/>
        </w:rPr>
      </w:pPr>
      <w:r w:rsidRPr="00505DCF">
        <w:rPr>
          <w:rFonts w:ascii="Calibri" w:eastAsia="Calibri" w:hAnsi="Calibri" w:cs="Calibri"/>
          <w:lang w:val="en-CA"/>
        </w:rPr>
        <w:t xml:space="preserve">Official declaration or judicial decision restoring the dignity, the reputation and the rights of the victims. Particularly in the case of Omar Khadr, the government and political officials have continued to share misleading and prejudicial information about the violation of his rights. </w:t>
      </w:r>
    </w:p>
    <w:p w14:paraId="121FBCD1" w14:textId="77777777" w:rsidR="0012794E" w:rsidRPr="00505DCF" w:rsidRDefault="0012794E">
      <w:pPr>
        <w:pStyle w:val="Body"/>
        <w:rPr>
          <w:rFonts w:ascii="Garamond" w:eastAsia="Garamond" w:hAnsi="Garamond" w:cs="Garamond"/>
        </w:rPr>
      </w:pPr>
    </w:p>
    <w:p w14:paraId="669B531F" w14:textId="77777777" w:rsidR="00FF2503" w:rsidRPr="00276FFA" w:rsidRDefault="0012794E">
      <w:pPr>
        <w:pStyle w:val="Body"/>
        <w:rPr>
          <w:rFonts w:ascii="Calibri" w:hAnsi="Calibri"/>
        </w:rPr>
      </w:pPr>
      <w:r w:rsidRPr="00276FFA">
        <w:rPr>
          <w:rFonts w:ascii="Calibri" w:hAnsi="Calibri"/>
        </w:rPr>
        <w:t>The Committee also noted Canada’s continuing failure to provide adequate training about Convention duties for law enforcement officials, judges, prosecutors and medical personnel.</w:t>
      </w:r>
    </w:p>
    <w:p w14:paraId="6FD0CB1D" w14:textId="77777777" w:rsidR="00FF2503" w:rsidRPr="00505DCF" w:rsidRDefault="00FF2503">
      <w:pPr>
        <w:pStyle w:val="Body"/>
        <w:rPr>
          <w:rFonts w:ascii="Calibri" w:eastAsia="Calibri" w:hAnsi="Calibri" w:cs="Calibri"/>
        </w:rPr>
      </w:pPr>
    </w:p>
    <w:p w14:paraId="380D053B"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The International Civil Liberties Monitoring Group (ICLMG) and Lawyers’ Rights Watch Canada (LRWC), which raised these concerns in a joint report to the Committee, </w:t>
      </w:r>
      <w:r w:rsidRPr="00505DCF">
        <w:rPr>
          <w:rFonts w:ascii="Calibri" w:eastAsia="Calibri" w:hAnsi="Calibri" w:cs="Calibri"/>
        </w:rPr>
        <w:lastRenderedPageBreak/>
        <w:t>welcomed the findings and are calling for the government to take immediate action to meet its legal obligations to oppose torture and ill-treatment.</w:t>
      </w:r>
    </w:p>
    <w:p w14:paraId="668E7F46" w14:textId="77777777" w:rsidR="00FF2503" w:rsidRPr="00505DCF" w:rsidRDefault="00FF2503">
      <w:pPr>
        <w:pStyle w:val="Body"/>
        <w:rPr>
          <w:rFonts w:ascii="Calibri" w:eastAsia="Calibri" w:hAnsi="Calibri" w:cs="Calibri"/>
        </w:rPr>
      </w:pPr>
    </w:p>
    <w:p w14:paraId="03B58E47" w14:textId="77777777" w:rsidR="00FF2503" w:rsidRPr="00505DCF" w:rsidRDefault="0012794E">
      <w:pPr>
        <w:pStyle w:val="Body"/>
        <w:rPr>
          <w:rFonts w:ascii="Calibri" w:eastAsia="Calibri" w:hAnsi="Calibri" w:cs="Calibri"/>
        </w:rPr>
      </w:pPr>
      <w:r w:rsidRPr="00505DCF">
        <w:rPr>
          <w:rFonts w:ascii="Calibri" w:eastAsia="Calibri" w:hAnsi="Calibri" w:cs="Calibri"/>
        </w:rPr>
        <w:t>“The duty to provide redress for torture</w:t>
      </w:r>
      <w:r w:rsidR="00505DCF" w:rsidRPr="00505DCF">
        <w:rPr>
          <w:rFonts w:ascii="Calibri" w:eastAsia="Calibri" w:hAnsi="Calibri" w:cs="Calibri"/>
        </w:rPr>
        <w:t>,</w:t>
      </w:r>
      <w:r w:rsidRPr="00505DCF">
        <w:rPr>
          <w:rFonts w:ascii="Calibri" w:eastAsia="Calibri" w:hAnsi="Calibri" w:cs="Calibri"/>
        </w:rPr>
        <w:t xml:space="preserve"> one of the most egregious violations of a person’s human rights</w:t>
      </w:r>
      <w:r w:rsidR="00505DCF" w:rsidRPr="00505DCF">
        <w:rPr>
          <w:rFonts w:ascii="Calibri" w:eastAsia="Calibri" w:hAnsi="Calibri" w:cs="Calibri"/>
        </w:rPr>
        <w:t>,</w:t>
      </w:r>
      <w:r w:rsidRPr="00505DCF">
        <w:rPr>
          <w:rFonts w:ascii="Calibri" w:eastAsia="Calibri" w:hAnsi="Calibri" w:cs="Calibri"/>
        </w:rPr>
        <w:t xml:space="preserve"> does not end with an ambiguous — or in the case of Omar Khadr, obfuscating — apology and financial compensation,” said Gail Davidson, Executive Director of LRWC. “We must also see a full investigation to discover the facts, public disclosure of the truth, acknowledgement of the responsibility of Canadian officials, and prosecutions of those responsible for the torture and other ill-treatment.”</w:t>
      </w:r>
    </w:p>
    <w:p w14:paraId="671FF835" w14:textId="77777777" w:rsidR="00FF2503" w:rsidRPr="00505DCF" w:rsidRDefault="00FF2503">
      <w:pPr>
        <w:pStyle w:val="Body"/>
        <w:rPr>
          <w:rFonts w:ascii="Calibri" w:eastAsia="Calibri" w:hAnsi="Calibri" w:cs="Calibri"/>
        </w:rPr>
      </w:pPr>
    </w:p>
    <w:p w14:paraId="5081EEDB" w14:textId="77777777" w:rsidR="00505DCF" w:rsidRPr="00505DCF" w:rsidRDefault="00505DCF" w:rsidP="00505DCF">
      <w:pPr>
        <w:rPr>
          <w:rFonts w:ascii="Calibri" w:hAnsi="Calibri"/>
          <w:lang w:val="en-CA"/>
        </w:rPr>
      </w:pPr>
      <w:r w:rsidRPr="00505DCF">
        <w:rPr>
          <w:rFonts w:ascii="Calibri" w:hAnsi="Calibri"/>
          <w:lang w:val="en-CA"/>
        </w:rPr>
        <w:t>For example, the government’s statement of regret regarding Omar Khadr referred to Omar Khadr’s torture, ill-treatment and illegal detention as an “ordeal abroad” and expressed regret about “</w:t>
      </w:r>
      <w:r w:rsidRPr="00505DCF">
        <w:rPr>
          <w:rFonts w:ascii="Calibri" w:hAnsi="Calibri"/>
          <w:u w:val="single"/>
          <w:lang w:val="en-CA"/>
        </w:rPr>
        <w:t>any </w:t>
      </w:r>
      <w:r w:rsidRPr="00505DCF">
        <w:rPr>
          <w:rFonts w:ascii="Calibri" w:hAnsi="Calibri"/>
          <w:lang w:val="en-CA"/>
        </w:rPr>
        <w:t>role Canadian officials may have played” in “</w:t>
      </w:r>
      <w:r w:rsidRPr="00505DCF">
        <w:rPr>
          <w:rFonts w:ascii="Calibri" w:hAnsi="Calibri"/>
          <w:u w:val="single"/>
          <w:lang w:val="en-CA"/>
        </w:rPr>
        <w:t>any </w:t>
      </w:r>
      <w:r w:rsidRPr="00505DCF">
        <w:rPr>
          <w:rFonts w:ascii="Calibri" w:hAnsi="Calibri"/>
          <w:lang w:val="en-CA"/>
        </w:rPr>
        <w:t xml:space="preserve">resulting harm.” Another statement attributed the settlement as a measure to prevent costs of litigation. These statements are not true apologies and fail to meet the Convention requirements of redress. Similar issues exist in the cases of </w:t>
      </w:r>
      <w:proofErr w:type="spellStart"/>
      <w:r w:rsidRPr="00505DCF">
        <w:rPr>
          <w:rFonts w:ascii="Calibri" w:hAnsi="Calibri"/>
          <w:lang w:val="en-CA"/>
        </w:rPr>
        <w:t>Abousfian</w:t>
      </w:r>
      <w:proofErr w:type="spellEnd"/>
      <w:r w:rsidRPr="00505DCF">
        <w:rPr>
          <w:rFonts w:ascii="Calibri" w:hAnsi="Calibri"/>
          <w:lang w:val="en-CA"/>
        </w:rPr>
        <w:t xml:space="preserve"> </w:t>
      </w:r>
      <w:proofErr w:type="spellStart"/>
      <w:r w:rsidRPr="00505DCF">
        <w:rPr>
          <w:rFonts w:ascii="Calibri" w:hAnsi="Calibri"/>
          <w:lang w:val="en-CA"/>
        </w:rPr>
        <w:t>Abdelrazik</w:t>
      </w:r>
      <w:proofErr w:type="spellEnd"/>
      <w:r w:rsidRPr="00505DCF">
        <w:rPr>
          <w:rFonts w:ascii="Calibri" w:hAnsi="Calibri"/>
          <w:lang w:val="en-CA"/>
        </w:rPr>
        <w:t xml:space="preserve"> and others.</w:t>
      </w:r>
    </w:p>
    <w:p w14:paraId="23B52D17" w14:textId="77777777" w:rsidR="00505DCF" w:rsidRPr="00505DCF" w:rsidRDefault="00505DCF">
      <w:pPr>
        <w:pStyle w:val="Body"/>
        <w:rPr>
          <w:rFonts w:ascii="Calibri" w:eastAsia="Calibri" w:hAnsi="Calibri" w:cs="Calibri"/>
        </w:rPr>
      </w:pPr>
    </w:p>
    <w:p w14:paraId="788F838C"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Ensuring in full this kind of redress is necessary to prevent reoccurrence of participation in torture by Canadian officials.  </w:t>
      </w:r>
    </w:p>
    <w:p w14:paraId="34B69AE7" w14:textId="77777777" w:rsidR="00FF2503" w:rsidRPr="00505DCF" w:rsidRDefault="00FF2503">
      <w:pPr>
        <w:pStyle w:val="Body"/>
        <w:rPr>
          <w:rFonts w:ascii="Calibri" w:eastAsia="Calibri" w:hAnsi="Calibri" w:cs="Calibri"/>
        </w:rPr>
      </w:pPr>
    </w:p>
    <w:p w14:paraId="5C61724C"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“By making all facts public, we are able to bring the changes necessary to end Canada’s complicity in torture. By pursuing those found to be complicit, we can end impunity and make sure that those who may wish to push, or entirely skirt, the boundaries of Canadian and international law know that they cannot do so unpunished,” added Tim </w:t>
      </w:r>
      <w:proofErr w:type="spellStart"/>
      <w:r w:rsidRPr="00505DCF">
        <w:rPr>
          <w:rFonts w:ascii="Calibri" w:eastAsia="Calibri" w:hAnsi="Calibri" w:cs="Calibri"/>
        </w:rPr>
        <w:t>McSorley</w:t>
      </w:r>
      <w:proofErr w:type="spellEnd"/>
      <w:r w:rsidRPr="00505DCF">
        <w:rPr>
          <w:rFonts w:ascii="Calibri" w:eastAsia="Calibri" w:hAnsi="Calibri" w:cs="Calibri"/>
        </w:rPr>
        <w:t>, National Coordinator of the ICLMG.</w:t>
      </w:r>
    </w:p>
    <w:p w14:paraId="216ABA68" w14:textId="77777777" w:rsidR="00FF2503" w:rsidRPr="00505DCF" w:rsidRDefault="00FF2503">
      <w:pPr>
        <w:pStyle w:val="Body"/>
        <w:rPr>
          <w:rFonts w:ascii="Calibri" w:eastAsia="Calibri" w:hAnsi="Calibri" w:cs="Calibri"/>
        </w:rPr>
      </w:pPr>
    </w:p>
    <w:p w14:paraId="167DF7BC" w14:textId="6C6A5A29" w:rsidR="00FF2503" w:rsidRPr="00505DCF" w:rsidRDefault="0012794E">
      <w:pPr>
        <w:pStyle w:val="Body"/>
        <w:rPr>
          <w:rFonts w:ascii="Calibri" w:eastAsia="Calibri" w:hAnsi="Calibri" w:cs="Calibri"/>
        </w:rPr>
      </w:pPr>
      <w:r w:rsidRPr="00505DCF">
        <w:rPr>
          <w:rFonts w:ascii="Calibri" w:eastAsia="Calibri" w:hAnsi="Calibri" w:cs="Calibri"/>
        </w:rPr>
        <w:t xml:space="preserve">Marking the seriousness of these concerns, the Committee also took the extraordinary step of requesting that the Canadian government file an interim report in one year, as opposed to the usual </w:t>
      </w:r>
      <w:r w:rsidR="00F90202">
        <w:rPr>
          <w:rFonts w:ascii="Calibri" w:eastAsia="Calibri" w:hAnsi="Calibri" w:cs="Calibri"/>
        </w:rPr>
        <w:t>four</w:t>
      </w:r>
      <w:bookmarkStart w:id="0" w:name="_GoBack"/>
      <w:bookmarkEnd w:id="0"/>
      <w:r w:rsidRPr="00505DCF">
        <w:rPr>
          <w:rFonts w:ascii="Calibri" w:eastAsia="Calibri" w:hAnsi="Calibri" w:cs="Calibri"/>
        </w:rPr>
        <w:t>-year review period, explaining the steps the government has taken to address the failure to provide full redress.</w:t>
      </w:r>
    </w:p>
    <w:p w14:paraId="79959380" w14:textId="77777777" w:rsidR="00FF2503" w:rsidRPr="00505DCF" w:rsidRDefault="00FF2503">
      <w:pPr>
        <w:pStyle w:val="Body"/>
        <w:rPr>
          <w:rFonts w:ascii="Calibri" w:eastAsia="Calibri" w:hAnsi="Calibri" w:cs="Calibri"/>
        </w:rPr>
      </w:pPr>
    </w:p>
    <w:p w14:paraId="7A489C25"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The submission from LRWC &amp; ICLMG is online here: https://www.lrwc.org/canada-review-of-canadas-compliance-with-the-convention-against-torture-and-other-cruel-inhuman-or-degrading-treatment-or-punishment-oral-statement/ </w:t>
      </w:r>
    </w:p>
    <w:p w14:paraId="4E9B2104" w14:textId="77777777" w:rsidR="00FF2503" w:rsidRPr="00505DCF" w:rsidRDefault="00FF2503">
      <w:pPr>
        <w:pStyle w:val="Body"/>
        <w:rPr>
          <w:rFonts w:ascii="Calibri" w:eastAsia="Calibri" w:hAnsi="Calibri" w:cs="Calibri"/>
        </w:rPr>
      </w:pPr>
    </w:p>
    <w:p w14:paraId="304E6DBF" w14:textId="77777777" w:rsidR="00FF2503" w:rsidRPr="00505DCF" w:rsidRDefault="0012794E">
      <w:pPr>
        <w:pStyle w:val="Body"/>
        <w:rPr>
          <w:rFonts w:ascii="Calibri" w:eastAsia="Calibri" w:hAnsi="Calibri" w:cs="Calibri"/>
        </w:rPr>
      </w:pPr>
      <w:r w:rsidRPr="00505DCF">
        <w:rPr>
          <w:rFonts w:ascii="Calibri" w:eastAsia="Calibri" w:hAnsi="Calibri" w:cs="Calibri"/>
        </w:rPr>
        <w:t xml:space="preserve">The full report from the UN Committee </w:t>
      </w:r>
      <w:proofErr w:type="gramStart"/>
      <w:r w:rsidRPr="00505DCF">
        <w:rPr>
          <w:rFonts w:ascii="Calibri" w:eastAsia="Calibri" w:hAnsi="Calibri" w:cs="Calibri"/>
        </w:rPr>
        <w:t>Against</w:t>
      </w:r>
      <w:proofErr w:type="gramEnd"/>
      <w:r w:rsidRPr="00505DCF">
        <w:rPr>
          <w:rFonts w:ascii="Calibri" w:eastAsia="Calibri" w:hAnsi="Calibri" w:cs="Calibri"/>
        </w:rPr>
        <w:t xml:space="preserve"> Torture can be found here: https://tbinternet.ohchr.org/_layouts/treatybodyexternal/Download.aspx?symbolno=CAT%2fC%2fCAN%2fCO%2f7&amp;Lang=en</w:t>
      </w:r>
    </w:p>
    <w:p w14:paraId="4BD50351" w14:textId="77777777" w:rsidR="00FF2503" w:rsidRDefault="00FF2503">
      <w:pPr>
        <w:pStyle w:val="BodyA"/>
        <w:rPr>
          <w:lang w:val="en-CA"/>
        </w:rPr>
      </w:pPr>
    </w:p>
    <w:p w14:paraId="45ED067A" w14:textId="77777777" w:rsidR="00276FFA" w:rsidRDefault="003B0A45" w:rsidP="003B0A45">
      <w:pPr>
        <w:pStyle w:val="BodyA"/>
        <w:jc w:val="center"/>
        <w:rPr>
          <w:lang w:val="en-CA"/>
        </w:rPr>
      </w:pPr>
      <w:r>
        <w:rPr>
          <w:lang w:val="en-CA"/>
        </w:rPr>
        <w:t>-30-</w:t>
      </w:r>
    </w:p>
    <w:p w14:paraId="311E5E2C" w14:textId="77777777" w:rsidR="003B0A45" w:rsidRPr="00505DCF" w:rsidRDefault="003B0A45" w:rsidP="003B0A45">
      <w:pPr>
        <w:pStyle w:val="BodyA"/>
        <w:jc w:val="center"/>
        <w:rPr>
          <w:lang w:val="en-CA"/>
        </w:rPr>
      </w:pPr>
    </w:p>
    <w:p w14:paraId="750F8E61" w14:textId="77777777" w:rsidR="00FF2503" w:rsidRPr="00505DCF" w:rsidRDefault="0012794E">
      <w:pPr>
        <w:pStyle w:val="BodyA"/>
        <w:rPr>
          <w:lang w:val="en-CA"/>
        </w:rPr>
      </w:pPr>
      <w:r w:rsidRPr="00505DCF">
        <w:rPr>
          <w:lang w:val="en-CA"/>
        </w:rPr>
        <w:t>For more information:</w:t>
      </w:r>
    </w:p>
    <w:p w14:paraId="70D61B9E" w14:textId="77777777" w:rsidR="00FF2503" w:rsidRPr="00505DCF" w:rsidRDefault="00FF2503">
      <w:pPr>
        <w:pStyle w:val="BodyA"/>
        <w:rPr>
          <w:lang w:val="en-CA"/>
        </w:rPr>
      </w:pPr>
    </w:p>
    <w:p w14:paraId="60EE6A51" w14:textId="77777777" w:rsidR="00FF2503" w:rsidRPr="00505DCF" w:rsidRDefault="0012794E">
      <w:pPr>
        <w:pStyle w:val="BodyA"/>
        <w:rPr>
          <w:lang w:val="en-CA"/>
        </w:rPr>
      </w:pPr>
      <w:r w:rsidRPr="00505DCF">
        <w:rPr>
          <w:lang w:val="en-CA"/>
        </w:rPr>
        <w:lastRenderedPageBreak/>
        <w:t>Gail Davidson, Executive Director</w:t>
      </w:r>
    </w:p>
    <w:p w14:paraId="35719140" w14:textId="77777777" w:rsidR="00FF2503" w:rsidRPr="00505DCF" w:rsidRDefault="0012794E">
      <w:pPr>
        <w:pStyle w:val="BodyA"/>
        <w:rPr>
          <w:lang w:val="en-CA"/>
        </w:rPr>
      </w:pPr>
      <w:r w:rsidRPr="00505DCF">
        <w:rPr>
          <w:lang w:val="en-CA"/>
        </w:rPr>
        <w:t>Lawyers’ Rights Watch Canada</w:t>
      </w:r>
    </w:p>
    <w:p w14:paraId="60DE0656" w14:textId="77777777" w:rsidR="00FF2503" w:rsidRPr="00505DCF" w:rsidRDefault="0012794E">
      <w:pPr>
        <w:pStyle w:val="BodyA"/>
        <w:rPr>
          <w:lang w:val="en-CA"/>
        </w:rPr>
      </w:pPr>
      <w:r w:rsidRPr="00505DCF">
        <w:rPr>
          <w:lang w:val="en-CA"/>
        </w:rPr>
        <w:t>604-736-1175</w:t>
      </w:r>
    </w:p>
    <w:p w14:paraId="40A5F306" w14:textId="77777777" w:rsidR="00FF2503" w:rsidRPr="00505DCF" w:rsidRDefault="0012794E">
      <w:pPr>
        <w:pStyle w:val="BodyA"/>
        <w:rPr>
          <w:lang w:val="en-CA"/>
        </w:rPr>
      </w:pPr>
      <w:r w:rsidRPr="00505DCF">
        <w:rPr>
          <w:lang w:val="en-CA"/>
        </w:rPr>
        <w:t>lrwc@portal.ca</w:t>
      </w:r>
    </w:p>
    <w:p w14:paraId="39690898" w14:textId="77777777" w:rsidR="00FF2503" w:rsidRPr="00505DCF" w:rsidRDefault="00FF2503">
      <w:pPr>
        <w:pStyle w:val="BodyA"/>
        <w:rPr>
          <w:lang w:val="en-CA"/>
        </w:rPr>
      </w:pPr>
    </w:p>
    <w:p w14:paraId="0D7B79C7" w14:textId="77777777" w:rsidR="00FF2503" w:rsidRPr="00505DCF" w:rsidRDefault="0012794E">
      <w:pPr>
        <w:pStyle w:val="BodyA"/>
        <w:rPr>
          <w:lang w:val="en-CA"/>
        </w:rPr>
      </w:pPr>
      <w:r w:rsidRPr="00505DCF">
        <w:rPr>
          <w:lang w:val="en-CA"/>
        </w:rPr>
        <w:t xml:space="preserve">Tim </w:t>
      </w:r>
      <w:proofErr w:type="spellStart"/>
      <w:r w:rsidRPr="00505DCF">
        <w:rPr>
          <w:lang w:val="en-CA"/>
        </w:rPr>
        <w:t>McSorley</w:t>
      </w:r>
      <w:proofErr w:type="spellEnd"/>
      <w:r w:rsidRPr="00505DCF">
        <w:rPr>
          <w:lang w:val="en-CA"/>
        </w:rPr>
        <w:t>, National Coordinator</w:t>
      </w:r>
    </w:p>
    <w:p w14:paraId="54FB7081" w14:textId="77777777" w:rsidR="00FF2503" w:rsidRPr="00505DCF" w:rsidRDefault="0012794E">
      <w:pPr>
        <w:pStyle w:val="BodyA"/>
        <w:rPr>
          <w:lang w:val="en-CA"/>
        </w:rPr>
      </w:pPr>
      <w:r w:rsidRPr="00505DCF">
        <w:rPr>
          <w:lang w:val="en-CA"/>
        </w:rPr>
        <w:t>International Civil Liberties Monitoring Group</w:t>
      </w:r>
    </w:p>
    <w:p w14:paraId="4D17DAF5" w14:textId="77777777" w:rsidR="00FF2503" w:rsidRPr="00505DCF" w:rsidRDefault="0012794E">
      <w:pPr>
        <w:pStyle w:val="BodyA"/>
        <w:rPr>
          <w:lang w:val="en-CA"/>
        </w:rPr>
      </w:pPr>
      <w:r w:rsidRPr="00505DCF">
        <w:rPr>
          <w:lang w:val="en-CA"/>
        </w:rPr>
        <w:t xml:space="preserve">613-241-5298 </w:t>
      </w:r>
    </w:p>
    <w:p w14:paraId="2737B788" w14:textId="77777777" w:rsidR="00FF2503" w:rsidRPr="00505DCF" w:rsidRDefault="0012794E">
      <w:pPr>
        <w:pStyle w:val="BodyA"/>
        <w:rPr>
          <w:lang w:val="en-CA"/>
        </w:rPr>
      </w:pPr>
      <w:r w:rsidRPr="00505DCF">
        <w:rPr>
          <w:lang w:val="en-CA"/>
        </w:rPr>
        <w:t>national.coordination@iclmg.ca</w:t>
      </w:r>
    </w:p>
    <w:sectPr w:rsidR="00FF2503" w:rsidRPr="00505DCF">
      <w:headerReference w:type="default" r:id="rId8"/>
      <w:footerReference w:type="default" r:id="rId9"/>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58447" w14:textId="77777777" w:rsidR="008050E0" w:rsidRDefault="008050E0">
      <w:r>
        <w:separator/>
      </w:r>
    </w:p>
  </w:endnote>
  <w:endnote w:type="continuationSeparator" w:id="0">
    <w:p w14:paraId="673FB375" w14:textId="77777777" w:rsidR="008050E0" w:rsidRDefault="0080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CDAA" w14:textId="77777777" w:rsidR="00276FFA" w:rsidRDefault="00276F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5D07" w14:textId="77777777" w:rsidR="008050E0" w:rsidRDefault="008050E0">
      <w:r>
        <w:separator/>
      </w:r>
    </w:p>
  </w:footnote>
  <w:footnote w:type="continuationSeparator" w:id="0">
    <w:p w14:paraId="00456542" w14:textId="77777777" w:rsidR="008050E0" w:rsidRDefault="00805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1C5B" w14:textId="77777777" w:rsidR="00276FFA" w:rsidRDefault="00276F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AC1"/>
    <w:multiLevelType w:val="hybridMultilevel"/>
    <w:tmpl w:val="6FD6C7F0"/>
    <w:numStyleLink w:val="ImportedStyle2"/>
  </w:abstractNum>
  <w:abstractNum w:abstractNumId="1">
    <w:nsid w:val="4D2417EE"/>
    <w:multiLevelType w:val="hybridMultilevel"/>
    <w:tmpl w:val="7F6CD3FA"/>
    <w:styleLink w:val="ImportedStyle1"/>
    <w:lvl w:ilvl="0" w:tplc="B4B4FA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1A5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420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876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3C14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727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0DC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A4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0B06338"/>
    <w:multiLevelType w:val="hybridMultilevel"/>
    <w:tmpl w:val="6FD6C7F0"/>
    <w:styleLink w:val="ImportedStyle2"/>
    <w:lvl w:ilvl="0" w:tplc="D8689A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C6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A4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F256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6D7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E72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84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AC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A4D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96451B3"/>
    <w:multiLevelType w:val="hybridMultilevel"/>
    <w:tmpl w:val="7F6CD3FA"/>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2503"/>
    <w:rsid w:val="00103E22"/>
    <w:rsid w:val="0012794E"/>
    <w:rsid w:val="00276FFA"/>
    <w:rsid w:val="002F604B"/>
    <w:rsid w:val="003B0A45"/>
    <w:rsid w:val="00496563"/>
    <w:rsid w:val="00505DCF"/>
    <w:rsid w:val="008050E0"/>
    <w:rsid w:val="00857976"/>
    <w:rsid w:val="00CF01D6"/>
    <w:rsid w:val="00F90202"/>
    <w:rsid w:val="00FA416A"/>
    <w:rsid w:val="00FB6AE2"/>
    <w:rsid w:val="00FF25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127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94E"/>
    <w:rPr>
      <w:rFonts w:ascii="Lucida Grande" w:hAnsi="Lucida Grande" w:cs="Lucida Grande"/>
      <w:sz w:val="18"/>
      <w:szCs w:val="18"/>
      <w:lang w:val="en-US"/>
    </w:rPr>
  </w:style>
  <w:style w:type="character" w:customStyle="1" w:styleId="m3940569865313117767bumpedfont15">
    <w:name w:val="m_3940569865313117767bumpedfont15"/>
    <w:basedOn w:val="DefaultParagraphFont"/>
    <w:rsid w:val="00127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127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94E"/>
    <w:rPr>
      <w:rFonts w:ascii="Lucida Grande" w:hAnsi="Lucida Grande" w:cs="Lucida Grande"/>
      <w:sz w:val="18"/>
      <w:szCs w:val="18"/>
      <w:lang w:val="en-US"/>
    </w:rPr>
  </w:style>
  <w:style w:type="character" w:customStyle="1" w:styleId="m3940569865313117767bumpedfont15">
    <w:name w:val="m_3940569865313117767bumpedfont15"/>
    <w:basedOn w:val="DefaultParagraphFont"/>
    <w:rsid w:val="0012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3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LRWC</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Davidson</dc:creator>
  <cp:lastModifiedBy>Catherine Morris</cp:lastModifiedBy>
  <cp:revision>3</cp:revision>
  <dcterms:created xsi:type="dcterms:W3CDTF">2018-12-12T01:18:00Z</dcterms:created>
  <dcterms:modified xsi:type="dcterms:W3CDTF">2018-12-12T01:19:00Z</dcterms:modified>
</cp:coreProperties>
</file>