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6880" w14:textId="77777777" w:rsidR="00DD155E" w:rsidRPr="00D5412C" w:rsidRDefault="00A45CC5" w:rsidP="00E45374">
      <w:pPr>
        <w:pStyle w:val="Titre"/>
        <w:rPr>
          <w:sz w:val="28"/>
          <w:u w:val="none"/>
          <w:lang w:val="fr-CA"/>
        </w:rPr>
      </w:pPr>
      <w:bookmarkStart w:id="0" w:name="_GoBack"/>
      <w:bookmarkEnd w:id="0"/>
      <w:r w:rsidRPr="00D5412C">
        <w:rPr>
          <w:noProof/>
          <w:sz w:val="32"/>
          <w:u w:val="none"/>
          <w:lang w:val="fr-CA"/>
        </w:rPr>
        <w:drawing>
          <wp:inline distT="0" distB="0" distL="0" distR="0" wp14:anchorId="6A1B084E" wp14:editId="2A1A7B05">
            <wp:extent cx="5890260" cy="754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E804" w14:textId="266BE1B0" w:rsidR="00DD155E" w:rsidRPr="00D5412C" w:rsidRDefault="00D5412C" w:rsidP="00513A36">
      <w:pPr>
        <w:pStyle w:val="ParaNo"/>
        <w:tabs>
          <w:tab w:val="clear" w:pos="736"/>
        </w:tabs>
        <w:jc w:val="center"/>
        <w:outlineLvl w:val="0"/>
        <w:rPr>
          <w:b/>
          <w:bCs/>
          <w:i/>
          <w:iCs/>
          <w:color w:val="000000"/>
          <w:sz w:val="20"/>
          <w:lang w:val="fr-CA"/>
        </w:rPr>
      </w:pPr>
      <w:r w:rsidRPr="00D5412C">
        <w:rPr>
          <w:b/>
          <w:bCs/>
          <w:i/>
          <w:iCs/>
          <w:color w:val="000000"/>
          <w:sz w:val="20"/>
          <w:lang w:val="fr-CA"/>
        </w:rPr>
        <w:t xml:space="preserve">ONG jouissant d’un statut consultatif </w:t>
      </w:r>
      <w:r>
        <w:rPr>
          <w:b/>
          <w:bCs/>
          <w:i/>
          <w:iCs/>
          <w:color w:val="000000"/>
          <w:sz w:val="20"/>
          <w:lang w:val="fr-CA"/>
        </w:rPr>
        <w:t xml:space="preserve">spécial </w:t>
      </w:r>
      <w:r w:rsidRPr="00D5412C">
        <w:rPr>
          <w:b/>
          <w:bCs/>
          <w:i/>
          <w:iCs/>
          <w:color w:val="000000"/>
          <w:sz w:val="20"/>
          <w:lang w:val="fr-CA"/>
        </w:rPr>
        <w:t xml:space="preserve">au Conseil économique et social des Nations </w:t>
      </w:r>
      <w:r w:rsidR="00D06586">
        <w:rPr>
          <w:b/>
          <w:bCs/>
          <w:i/>
          <w:iCs/>
          <w:color w:val="000000"/>
          <w:sz w:val="20"/>
          <w:lang w:val="fr-CA"/>
        </w:rPr>
        <w:t>U</w:t>
      </w:r>
      <w:r w:rsidRPr="00D5412C">
        <w:rPr>
          <w:b/>
          <w:bCs/>
          <w:i/>
          <w:iCs/>
          <w:color w:val="000000"/>
          <w:sz w:val="20"/>
          <w:lang w:val="fr-CA"/>
        </w:rPr>
        <w:t>nies</w:t>
      </w:r>
    </w:p>
    <w:p w14:paraId="3338C269" w14:textId="79076998" w:rsidR="00DD155E" w:rsidRPr="00D5412C" w:rsidRDefault="003E3DDD" w:rsidP="00E45374">
      <w:pPr>
        <w:pStyle w:val="ParaNo"/>
        <w:tabs>
          <w:tab w:val="clear" w:pos="736"/>
        </w:tabs>
        <w:jc w:val="center"/>
        <w:rPr>
          <w:b/>
          <w:bCs/>
          <w:color w:val="000000"/>
          <w:sz w:val="20"/>
          <w:lang w:val="fr-CA"/>
        </w:rPr>
      </w:pPr>
      <w:hyperlink r:id="rId9" w:history="1">
        <w:r w:rsidR="00DD155E" w:rsidRPr="00D5412C">
          <w:rPr>
            <w:rStyle w:val="Lienhypertexte"/>
            <w:b/>
            <w:bCs/>
            <w:sz w:val="20"/>
            <w:lang w:val="fr-CA"/>
          </w:rPr>
          <w:t>www.lrwc.org</w:t>
        </w:r>
      </w:hyperlink>
      <w:r w:rsidR="00DD155E" w:rsidRPr="00D5412C">
        <w:rPr>
          <w:b/>
          <w:bCs/>
          <w:color w:val="000000"/>
          <w:sz w:val="20"/>
          <w:lang w:val="fr-CA"/>
        </w:rPr>
        <w:t xml:space="preserve">; </w:t>
      </w:r>
      <w:hyperlink r:id="rId10" w:history="1">
        <w:r w:rsidR="00DD155E" w:rsidRPr="00D5412C">
          <w:rPr>
            <w:rStyle w:val="Lienhypertexte"/>
            <w:b/>
            <w:bCs/>
            <w:sz w:val="20"/>
            <w:lang w:val="fr-CA"/>
          </w:rPr>
          <w:t>lrwc@portal.ca</w:t>
        </w:r>
      </w:hyperlink>
      <w:r w:rsidR="00DD155E" w:rsidRPr="00D5412C">
        <w:rPr>
          <w:b/>
          <w:bCs/>
          <w:color w:val="000000"/>
          <w:sz w:val="20"/>
          <w:lang w:val="fr-CA"/>
        </w:rPr>
        <w:t>; T</w:t>
      </w:r>
      <w:r w:rsidR="00D5412C">
        <w:rPr>
          <w:b/>
          <w:bCs/>
          <w:color w:val="000000"/>
          <w:sz w:val="20"/>
          <w:lang w:val="fr-CA"/>
        </w:rPr>
        <w:t>é</w:t>
      </w:r>
      <w:r w:rsidR="00DD155E" w:rsidRPr="00D5412C">
        <w:rPr>
          <w:b/>
          <w:bCs/>
          <w:color w:val="000000"/>
          <w:sz w:val="20"/>
          <w:lang w:val="fr-CA"/>
        </w:rPr>
        <w:t>l</w:t>
      </w:r>
      <w:r w:rsidR="00D06586">
        <w:rPr>
          <w:b/>
          <w:bCs/>
          <w:color w:val="000000"/>
          <w:sz w:val="20"/>
          <w:lang w:val="fr-CA"/>
        </w:rPr>
        <w:t>.</w:t>
      </w:r>
      <w:r w:rsidR="00D5412C">
        <w:rPr>
          <w:b/>
          <w:bCs/>
          <w:color w:val="000000"/>
          <w:sz w:val="20"/>
          <w:lang w:val="fr-CA"/>
        </w:rPr>
        <w:t> </w:t>
      </w:r>
      <w:r w:rsidR="00DD155E" w:rsidRPr="00D5412C">
        <w:rPr>
          <w:b/>
          <w:bCs/>
          <w:color w:val="000000"/>
          <w:sz w:val="20"/>
          <w:lang w:val="fr-CA"/>
        </w:rPr>
        <w:t>: +1</w:t>
      </w:r>
      <w:r w:rsidR="00D5412C">
        <w:rPr>
          <w:b/>
          <w:bCs/>
          <w:color w:val="000000"/>
          <w:sz w:val="20"/>
          <w:lang w:val="fr-CA"/>
        </w:rPr>
        <w:t> </w:t>
      </w:r>
      <w:r w:rsidR="00DD155E" w:rsidRPr="00D5412C">
        <w:rPr>
          <w:b/>
          <w:bCs/>
          <w:color w:val="000000"/>
          <w:sz w:val="20"/>
          <w:lang w:val="fr-CA"/>
        </w:rPr>
        <w:t>604</w:t>
      </w:r>
      <w:r w:rsidR="00D5412C">
        <w:rPr>
          <w:b/>
          <w:bCs/>
          <w:color w:val="000000"/>
          <w:sz w:val="20"/>
          <w:lang w:val="fr-CA"/>
        </w:rPr>
        <w:t>-</w:t>
      </w:r>
      <w:r w:rsidR="00DD155E" w:rsidRPr="00D5412C">
        <w:rPr>
          <w:b/>
          <w:bCs/>
          <w:color w:val="000000"/>
          <w:sz w:val="20"/>
          <w:lang w:val="fr-CA"/>
        </w:rPr>
        <w:t>738</w:t>
      </w:r>
      <w:r w:rsidR="00D5412C">
        <w:rPr>
          <w:b/>
          <w:bCs/>
          <w:color w:val="000000"/>
          <w:sz w:val="20"/>
          <w:lang w:val="fr-CA"/>
        </w:rPr>
        <w:t>-</w:t>
      </w:r>
      <w:r w:rsidR="00DD155E" w:rsidRPr="00D5412C">
        <w:rPr>
          <w:b/>
          <w:bCs/>
          <w:color w:val="000000"/>
          <w:sz w:val="20"/>
          <w:lang w:val="fr-CA"/>
        </w:rPr>
        <w:t xml:space="preserve">0338; </w:t>
      </w:r>
      <w:r w:rsidR="00D5412C">
        <w:rPr>
          <w:b/>
          <w:bCs/>
          <w:color w:val="000000"/>
          <w:sz w:val="20"/>
          <w:lang w:val="fr-CA"/>
        </w:rPr>
        <w:t>Téléc</w:t>
      </w:r>
      <w:r w:rsidR="00D06586">
        <w:rPr>
          <w:b/>
          <w:bCs/>
          <w:color w:val="000000"/>
          <w:sz w:val="20"/>
          <w:lang w:val="fr-CA"/>
        </w:rPr>
        <w:t>.</w:t>
      </w:r>
      <w:r w:rsidR="00D5412C">
        <w:rPr>
          <w:b/>
          <w:bCs/>
          <w:color w:val="000000"/>
          <w:sz w:val="20"/>
          <w:lang w:val="fr-CA"/>
        </w:rPr>
        <w:t> </w:t>
      </w:r>
      <w:r w:rsidR="00DD155E" w:rsidRPr="00D5412C">
        <w:rPr>
          <w:b/>
          <w:bCs/>
          <w:color w:val="000000"/>
          <w:sz w:val="20"/>
          <w:lang w:val="fr-CA"/>
        </w:rPr>
        <w:t>: +1</w:t>
      </w:r>
      <w:r w:rsidR="00D5412C">
        <w:rPr>
          <w:b/>
          <w:bCs/>
          <w:color w:val="000000"/>
          <w:sz w:val="20"/>
          <w:lang w:val="fr-CA"/>
        </w:rPr>
        <w:t> </w:t>
      </w:r>
      <w:r w:rsidR="00DD155E" w:rsidRPr="00D5412C">
        <w:rPr>
          <w:b/>
          <w:bCs/>
          <w:color w:val="000000"/>
          <w:sz w:val="20"/>
          <w:lang w:val="fr-CA"/>
        </w:rPr>
        <w:t>604</w:t>
      </w:r>
      <w:r w:rsidR="00D5412C">
        <w:rPr>
          <w:b/>
          <w:bCs/>
          <w:color w:val="000000"/>
          <w:sz w:val="20"/>
          <w:lang w:val="fr-CA"/>
        </w:rPr>
        <w:t>-</w:t>
      </w:r>
      <w:r w:rsidR="00DD155E" w:rsidRPr="00D5412C">
        <w:rPr>
          <w:b/>
          <w:bCs/>
          <w:color w:val="000000"/>
          <w:sz w:val="20"/>
          <w:lang w:val="fr-CA"/>
        </w:rPr>
        <w:t>736</w:t>
      </w:r>
      <w:r w:rsidR="00D5412C">
        <w:rPr>
          <w:b/>
          <w:bCs/>
          <w:color w:val="000000"/>
          <w:sz w:val="20"/>
          <w:lang w:val="fr-CA"/>
        </w:rPr>
        <w:t>-</w:t>
      </w:r>
      <w:r w:rsidR="00DD155E" w:rsidRPr="00D5412C">
        <w:rPr>
          <w:b/>
          <w:bCs/>
          <w:color w:val="000000"/>
          <w:sz w:val="20"/>
          <w:lang w:val="fr-CA"/>
        </w:rPr>
        <w:t>1175</w:t>
      </w:r>
    </w:p>
    <w:p w14:paraId="238711A2" w14:textId="0AFABFE9" w:rsidR="00DD155E" w:rsidRPr="00D5412C" w:rsidRDefault="00DD155E" w:rsidP="00E45374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95"/>
        </w:tabs>
        <w:ind w:right="42"/>
        <w:jc w:val="center"/>
        <w:rPr>
          <w:rFonts w:ascii="Microsoft Uighur" w:hAnsi="Microsoft Uighur" w:cs="Microsoft Uighur"/>
          <w:sz w:val="20"/>
          <w:szCs w:val="20"/>
          <w:lang w:val="fr-CA"/>
        </w:rPr>
      </w:pPr>
      <w:r w:rsidRPr="00D5412C">
        <w:rPr>
          <w:rFonts w:ascii="Microsoft Uighur" w:hAnsi="Microsoft Uighur" w:cs="Microsoft Uighur"/>
          <w:sz w:val="20"/>
          <w:szCs w:val="20"/>
          <w:lang w:val="fr-CA"/>
        </w:rPr>
        <w:t>3220</w:t>
      </w:r>
      <w:r w:rsidR="00D5412C">
        <w:rPr>
          <w:rFonts w:ascii="Microsoft Uighur" w:hAnsi="Microsoft Uighur" w:cs="Microsoft Uighur"/>
          <w:sz w:val="20"/>
          <w:szCs w:val="20"/>
          <w:lang w:val="fr-CA"/>
        </w:rPr>
        <w:t>,</w:t>
      </w:r>
      <w:r w:rsidRPr="00D5412C">
        <w:rPr>
          <w:rFonts w:ascii="Microsoft Uighur" w:hAnsi="Microsoft Uighur" w:cs="Microsoft Uighur"/>
          <w:sz w:val="20"/>
          <w:szCs w:val="20"/>
          <w:lang w:val="fr-CA"/>
        </w:rPr>
        <w:t xml:space="preserve"> 13</w:t>
      </w:r>
      <w:r w:rsidR="00D5412C">
        <w:rPr>
          <w:rFonts w:ascii="Microsoft Uighur" w:hAnsi="Microsoft Uighur" w:cs="Microsoft Uighur"/>
          <w:sz w:val="20"/>
          <w:szCs w:val="20"/>
          <w:vertAlign w:val="superscript"/>
          <w:lang w:val="fr-CA"/>
        </w:rPr>
        <w:t>e</w:t>
      </w:r>
      <w:r w:rsidR="00D5412C">
        <w:rPr>
          <w:rFonts w:ascii="Microsoft Uighur" w:hAnsi="Microsoft Uighur" w:cs="Microsoft Uighur"/>
          <w:sz w:val="20"/>
          <w:szCs w:val="20"/>
          <w:lang w:val="fr-CA"/>
        </w:rPr>
        <w:t> A</w:t>
      </w:r>
      <w:r w:rsidRPr="00D5412C">
        <w:rPr>
          <w:rFonts w:ascii="Microsoft Uighur" w:hAnsi="Microsoft Uighur" w:cs="Microsoft Uighur"/>
          <w:sz w:val="20"/>
          <w:szCs w:val="20"/>
          <w:lang w:val="fr-CA"/>
        </w:rPr>
        <w:t>venue</w:t>
      </w:r>
      <w:r w:rsidR="00D5412C">
        <w:rPr>
          <w:rFonts w:ascii="Microsoft Uighur" w:hAnsi="Microsoft Uighur" w:cs="Microsoft Uighur"/>
          <w:sz w:val="20"/>
          <w:szCs w:val="20"/>
          <w:lang w:val="fr-CA"/>
        </w:rPr>
        <w:t xml:space="preserve"> Ouest</w:t>
      </w:r>
      <w:r w:rsidRPr="00D5412C">
        <w:rPr>
          <w:rFonts w:ascii="Microsoft Uighur" w:hAnsi="Microsoft Uighur" w:cs="Microsoft Uighur"/>
          <w:sz w:val="20"/>
          <w:szCs w:val="20"/>
          <w:lang w:val="fr-CA"/>
        </w:rPr>
        <w:t xml:space="preserve">, Vancouver </w:t>
      </w:r>
      <w:r w:rsidR="00D5412C">
        <w:rPr>
          <w:rFonts w:ascii="Microsoft Uighur" w:hAnsi="Microsoft Uighur" w:cs="Microsoft Uighur"/>
          <w:sz w:val="20"/>
          <w:szCs w:val="20"/>
          <w:lang w:val="fr-CA"/>
        </w:rPr>
        <w:t>(Colombie-Britannique)</w:t>
      </w:r>
      <w:r w:rsidRPr="00D5412C">
        <w:rPr>
          <w:rFonts w:ascii="Microsoft Uighur" w:hAnsi="Microsoft Uighur" w:cs="Microsoft Uighur"/>
          <w:sz w:val="20"/>
          <w:szCs w:val="20"/>
          <w:lang w:val="fr-CA"/>
        </w:rPr>
        <w:t xml:space="preserve"> CANADA</w:t>
      </w:r>
      <w:r w:rsidR="00D14B28">
        <w:rPr>
          <w:rFonts w:ascii="Microsoft Uighur" w:hAnsi="Microsoft Uighur" w:cs="Microsoft Uighur"/>
          <w:sz w:val="20"/>
          <w:szCs w:val="20"/>
          <w:lang w:val="fr-CA"/>
        </w:rPr>
        <w:t xml:space="preserve"> </w:t>
      </w:r>
      <w:r w:rsidRPr="00D5412C">
        <w:rPr>
          <w:rFonts w:ascii="Microsoft Uighur" w:hAnsi="Microsoft Uighur" w:cs="Microsoft Uighur"/>
          <w:sz w:val="20"/>
          <w:szCs w:val="20"/>
          <w:lang w:val="fr-CA"/>
        </w:rPr>
        <w:t xml:space="preserve"> V6K</w:t>
      </w:r>
      <w:r w:rsidR="00D5412C">
        <w:rPr>
          <w:rFonts w:ascii="Microsoft Uighur" w:hAnsi="Microsoft Uighur" w:cs="Microsoft Uighur"/>
          <w:sz w:val="20"/>
          <w:szCs w:val="20"/>
          <w:lang w:val="fr-CA"/>
        </w:rPr>
        <w:t> </w:t>
      </w:r>
      <w:r w:rsidRPr="00D5412C">
        <w:rPr>
          <w:rFonts w:ascii="Microsoft Uighur" w:hAnsi="Microsoft Uighur" w:cs="Microsoft Uighur"/>
          <w:sz w:val="20"/>
          <w:szCs w:val="20"/>
          <w:lang w:val="fr-CA"/>
        </w:rPr>
        <w:t>2V5</w:t>
      </w:r>
    </w:p>
    <w:p w14:paraId="0FBC4560" w14:textId="77777777" w:rsidR="00DD155E" w:rsidRPr="00D5412C" w:rsidRDefault="00DD155E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95"/>
        </w:tabs>
        <w:ind w:right="42"/>
        <w:jc w:val="center"/>
        <w:rPr>
          <w:rFonts w:ascii="Sakkal Majalla" w:hAnsi="Sakkal Majalla" w:cs="Sakkal Majalla"/>
          <w:sz w:val="20"/>
          <w:szCs w:val="20"/>
          <w:lang w:val="fr-CA"/>
        </w:rPr>
        <w:sectPr w:rsidR="00DD155E" w:rsidRPr="00D541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170" w:bottom="1140" w:left="1132" w:header="720" w:footer="1140" w:gutter="0"/>
          <w:cols w:space="720"/>
          <w:noEndnote/>
        </w:sectPr>
      </w:pPr>
    </w:p>
    <w:p w14:paraId="44BE3F54" w14:textId="77777777" w:rsidR="00DD155E" w:rsidRPr="00D5412C" w:rsidRDefault="00DD155E" w:rsidP="00B62A76">
      <w:pPr>
        <w:jc w:val="center"/>
        <w:rPr>
          <w:sz w:val="22"/>
          <w:lang w:val="fr-CA"/>
        </w:rPr>
      </w:pPr>
    </w:p>
    <w:p w14:paraId="51904FFB" w14:textId="77777777" w:rsidR="00DD155E" w:rsidRPr="00D5412C" w:rsidRDefault="00D5412C" w:rsidP="006F63AB">
      <w:pPr>
        <w:pStyle w:val="Notedebasdepage"/>
        <w:jc w:val="center"/>
        <w:outlineLvl w:val="0"/>
        <w:rPr>
          <w:b/>
          <w:sz w:val="28"/>
          <w:szCs w:val="24"/>
          <w:lang w:val="fr-CA"/>
        </w:rPr>
      </w:pPr>
      <w:r>
        <w:rPr>
          <w:b/>
          <w:sz w:val="28"/>
          <w:szCs w:val="24"/>
          <w:lang w:val="fr-CA"/>
        </w:rPr>
        <w:t>Déclaration</w:t>
      </w:r>
    </w:p>
    <w:p w14:paraId="2859418D" w14:textId="79071A82" w:rsidR="00DD155E" w:rsidRPr="00D5412C" w:rsidRDefault="00D14B28" w:rsidP="006F63AB">
      <w:pPr>
        <w:pStyle w:val="Notedebasdepage"/>
        <w:jc w:val="center"/>
        <w:outlineLvl w:val="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Le </w:t>
      </w:r>
      <w:r w:rsidR="00DD155E" w:rsidRPr="00D5412C">
        <w:rPr>
          <w:b/>
          <w:sz w:val="24"/>
          <w:szCs w:val="24"/>
          <w:lang w:val="fr-CA"/>
        </w:rPr>
        <w:t>4</w:t>
      </w:r>
      <w:r w:rsidR="00D5412C">
        <w:rPr>
          <w:b/>
          <w:sz w:val="24"/>
          <w:szCs w:val="24"/>
          <w:lang w:val="fr-CA"/>
        </w:rPr>
        <w:t> septembre </w:t>
      </w:r>
      <w:r w:rsidR="00DD155E" w:rsidRPr="00D5412C">
        <w:rPr>
          <w:b/>
          <w:sz w:val="24"/>
          <w:szCs w:val="24"/>
          <w:lang w:val="fr-CA"/>
        </w:rPr>
        <w:t>2018</w:t>
      </w:r>
    </w:p>
    <w:p w14:paraId="0334913F" w14:textId="77777777" w:rsidR="00DD155E" w:rsidRPr="00D5412C" w:rsidRDefault="00DD155E" w:rsidP="005D7FBD">
      <w:pPr>
        <w:pStyle w:val="Notedebasdepage"/>
        <w:rPr>
          <w:b/>
          <w:sz w:val="24"/>
          <w:szCs w:val="24"/>
          <w:lang w:val="fr-CA"/>
        </w:rPr>
      </w:pPr>
    </w:p>
    <w:p w14:paraId="12B4DB42" w14:textId="77777777" w:rsidR="00DD155E" w:rsidRPr="00D5412C" w:rsidRDefault="00DD155E" w:rsidP="006F63AB">
      <w:pPr>
        <w:pStyle w:val="Notedebasdepage"/>
        <w:jc w:val="center"/>
        <w:outlineLvl w:val="0"/>
        <w:rPr>
          <w:b/>
          <w:sz w:val="26"/>
          <w:szCs w:val="26"/>
          <w:lang w:val="fr-CA"/>
        </w:rPr>
      </w:pPr>
      <w:r w:rsidRPr="00D5412C">
        <w:rPr>
          <w:b/>
          <w:sz w:val="26"/>
          <w:szCs w:val="26"/>
          <w:lang w:val="fr-CA"/>
        </w:rPr>
        <w:t>Myanmar</w:t>
      </w:r>
      <w:r w:rsidR="00634B97">
        <w:rPr>
          <w:b/>
          <w:sz w:val="26"/>
          <w:szCs w:val="26"/>
          <w:lang w:val="fr-CA"/>
        </w:rPr>
        <w:t> </w:t>
      </w:r>
      <w:r w:rsidRPr="00D5412C">
        <w:rPr>
          <w:b/>
          <w:sz w:val="26"/>
          <w:szCs w:val="26"/>
          <w:lang w:val="fr-CA"/>
        </w:rPr>
        <w:t xml:space="preserve">: </w:t>
      </w:r>
      <w:r w:rsidR="00634B97">
        <w:rPr>
          <w:b/>
          <w:sz w:val="26"/>
          <w:szCs w:val="26"/>
          <w:lang w:val="fr-CA"/>
        </w:rPr>
        <w:t>Enquêter sur le génocide, les crimes contre l’humanité et les crimes de guerre et poursuivre leurs auteurs</w:t>
      </w:r>
    </w:p>
    <w:p w14:paraId="3F4C1D64" w14:textId="77777777" w:rsidR="00DD155E" w:rsidRPr="00D5412C" w:rsidRDefault="00DD155E" w:rsidP="006F63AB">
      <w:pPr>
        <w:pStyle w:val="Notedebasdepage"/>
        <w:jc w:val="both"/>
        <w:rPr>
          <w:b/>
          <w:sz w:val="24"/>
          <w:szCs w:val="24"/>
          <w:lang w:val="fr-CA"/>
        </w:rPr>
      </w:pPr>
    </w:p>
    <w:p w14:paraId="66104876" w14:textId="191D09AD" w:rsidR="00DD155E" w:rsidRPr="00D5412C" w:rsidRDefault="00DD155E" w:rsidP="006F63AB">
      <w:pPr>
        <w:pStyle w:val="Notedebasdepage"/>
        <w:jc w:val="both"/>
        <w:rPr>
          <w:i/>
          <w:sz w:val="24"/>
          <w:szCs w:val="24"/>
          <w:lang w:val="fr-CA"/>
        </w:rPr>
      </w:pPr>
      <w:r w:rsidRPr="00D5412C">
        <w:rPr>
          <w:i/>
          <w:sz w:val="24"/>
          <w:szCs w:val="24"/>
          <w:lang w:val="fr-CA"/>
        </w:rPr>
        <w:t xml:space="preserve">Lawyers’ Rights Watch Canada (LRWC) </w:t>
      </w:r>
      <w:r w:rsidR="006423C3">
        <w:rPr>
          <w:i/>
          <w:sz w:val="24"/>
          <w:szCs w:val="24"/>
          <w:lang w:val="fr-CA"/>
        </w:rPr>
        <w:t>est un comité d’avocats qui fait la promotion des droits de la personne et de la primauté du droit</w:t>
      </w:r>
      <w:r w:rsidRPr="00D5412C">
        <w:rPr>
          <w:i/>
          <w:sz w:val="24"/>
          <w:szCs w:val="24"/>
          <w:lang w:val="fr-CA"/>
        </w:rPr>
        <w:t xml:space="preserve">. LRWC </w:t>
      </w:r>
      <w:r w:rsidR="00035610">
        <w:rPr>
          <w:i/>
          <w:sz w:val="24"/>
          <w:szCs w:val="24"/>
          <w:lang w:val="fr-CA"/>
        </w:rPr>
        <w:t xml:space="preserve">est une </w:t>
      </w:r>
      <w:r w:rsidR="00035610" w:rsidRPr="00035610">
        <w:rPr>
          <w:i/>
          <w:sz w:val="24"/>
          <w:szCs w:val="24"/>
          <w:lang w:val="fr-CA"/>
        </w:rPr>
        <w:t xml:space="preserve">ONG jouissant d’un statut consultatif spécial au Conseil économique et social </w:t>
      </w:r>
      <w:r w:rsidR="000D4371">
        <w:rPr>
          <w:i/>
          <w:sz w:val="24"/>
          <w:szCs w:val="24"/>
          <w:lang w:val="fr-CA"/>
        </w:rPr>
        <w:t>(C</w:t>
      </w:r>
      <w:r w:rsidR="00D06586">
        <w:rPr>
          <w:i/>
          <w:sz w:val="24"/>
          <w:szCs w:val="24"/>
          <w:lang w:val="fr-CA"/>
        </w:rPr>
        <w:t>E</w:t>
      </w:r>
      <w:r w:rsidR="000D4371">
        <w:rPr>
          <w:i/>
          <w:sz w:val="24"/>
          <w:szCs w:val="24"/>
          <w:lang w:val="fr-CA"/>
        </w:rPr>
        <w:t xml:space="preserve">SNU) </w:t>
      </w:r>
      <w:r w:rsidR="00035610" w:rsidRPr="00035610">
        <w:rPr>
          <w:i/>
          <w:sz w:val="24"/>
          <w:szCs w:val="24"/>
          <w:lang w:val="fr-CA"/>
        </w:rPr>
        <w:t xml:space="preserve">des Nations </w:t>
      </w:r>
      <w:r w:rsidR="00D06586">
        <w:rPr>
          <w:i/>
          <w:sz w:val="24"/>
          <w:szCs w:val="24"/>
          <w:lang w:val="fr-CA"/>
        </w:rPr>
        <w:t>U</w:t>
      </w:r>
      <w:r w:rsidR="00035610" w:rsidRPr="00035610">
        <w:rPr>
          <w:i/>
          <w:sz w:val="24"/>
          <w:szCs w:val="24"/>
          <w:lang w:val="fr-CA"/>
        </w:rPr>
        <w:t xml:space="preserve">nies </w:t>
      </w:r>
      <w:r w:rsidRPr="00D5412C">
        <w:rPr>
          <w:i/>
          <w:sz w:val="24"/>
          <w:szCs w:val="24"/>
          <w:lang w:val="fr-CA"/>
        </w:rPr>
        <w:t>(</w:t>
      </w:r>
      <w:r w:rsidR="000D4371">
        <w:rPr>
          <w:i/>
          <w:sz w:val="24"/>
          <w:szCs w:val="24"/>
          <w:lang w:val="fr-CA"/>
        </w:rPr>
        <w:t>ONU</w:t>
      </w:r>
      <w:r w:rsidRPr="00D5412C">
        <w:rPr>
          <w:i/>
          <w:sz w:val="24"/>
          <w:szCs w:val="24"/>
          <w:lang w:val="fr-CA"/>
        </w:rPr>
        <w:t>).</w:t>
      </w:r>
    </w:p>
    <w:p w14:paraId="19B8CD7B" w14:textId="77777777" w:rsidR="00DD155E" w:rsidRPr="00D5412C" w:rsidRDefault="00DD155E" w:rsidP="00A45CC5">
      <w:pPr>
        <w:widowControl/>
        <w:suppressAutoHyphens/>
        <w:autoSpaceDE/>
        <w:autoSpaceDN/>
        <w:adjustRightInd/>
        <w:spacing w:line="238" w:lineRule="exact"/>
        <w:ind w:right="-1"/>
        <w:jc w:val="both"/>
        <w:rPr>
          <w:lang w:val="fr-CA"/>
        </w:rPr>
      </w:pPr>
    </w:p>
    <w:p w14:paraId="61AFAFC3" w14:textId="0A08F523" w:rsidR="00DD155E" w:rsidRPr="00D5412C" w:rsidRDefault="00DD155E" w:rsidP="001C3EC6">
      <w:pPr>
        <w:widowControl/>
        <w:suppressAutoHyphens/>
        <w:autoSpaceDE/>
        <w:autoSpaceDN/>
        <w:adjustRightInd/>
        <w:spacing w:line="238" w:lineRule="exact"/>
        <w:ind w:right="-1"/>
        <w:jc w:val="both"/>
        <w:rPr>
          <w:lang w:val="fr-CA"/>
        </w:rPr>
      </w:pPr>
      <w:r w:rsidRPr="00D5412C">
        <w:rPr>
          <w:lang w:val="fr-CA"/>
        </w:rPr>
        <w:t xml:space="preserve">LRWC </w:t>
      </w:r>
      <w:r w:rsidR="005F25D5">
        <w:rPr>
          <w:lang w:val="fr-CA"/>
        </w:rPr>
        <w:t xml:space="preserve">est profondément troublé par les conclusions de la </w:t>
      </w:r>
      <w:r w:rsidR="005F25D5" w:rsidRPr="005F25D5">
        <w:rPr>
          <w:lang w:val="fr-CA"/>
        </w:rPr>
        <w:t xml:space="preserve">mission d’enquête internationale indépendante sur le Myanmar </w:t>
      </w:r>
      <w:r w:rsidR="005F25D5">
        <w:rPr>
          <w:lang w:val="fr-CA"/>
        </w:rPr>
        <w:t xml:space="preserve">du </w:t>
      </w:r>
      <w:r w:rsidR="005F25D5" w:rsidRPr="005F25D5">
        <w:rPr>
          <w:lang w:val="fr-CA"/>
        </w:rPr>
        <w:t xml:space="preserve">Conseil des droits de l’homme des Nations </w:t>
      </w:r>
      <w:r w:rsidR="005F25D5">
        <w:rPr>
          <w:lang w:val="fr-CA"/>
        </w:rPr>
        <w:t>u</w:t>
      </w:r>
      <w:r w:rsidR="005F25D5" w:rsidRPr="005F25D5">
        <w:rPr>
          <w:lang w:val="fr-CA"/>
        </w:rPr>
        <w:t xml:space="preserve">nies </w:t>
      </w:r>
      <w:r w:rsidRPr="00D5412C">
        <w:rPr>
          <w:lang w:val="fr-CA"/>
        </w:rPr>
        <w:t>(</w:t>
      </w:r>
      <w:r w:rsidR="005F25D5">
        <w:rPr>
          <w:lang w:val="fr-CA"/>
        </w:rPr>
        <w:t>CDH</w:t>
      </w:r>
      <w:r w:rsidRPr="00D5412C">
        <w:rPr>
          <w:lang w:val="fr-CA"/>
        </w:rPr>
        <w:t>)</w:t>
      </w:r>
      <w:r w:rsidR="005F25D5">
        <w:rPr>
          <w:lang w:val="fr-CA"/>
        </w:rPr>
        <w:t>,</w:t>
      </w:r>
      <w:r w:rsidRPr="00D5412C">
        <w:rPr>
          <w:lang w:val="fr-CA"/>
        </w:rPr>
        <w:t xml:space="preserve"> </w:t>
      </w:r>
      <w:r w:rsidR="005F25D5">
        <w:rPr>
          <w:lang w:val="fr-CA"/>
        </w:rPr>
        <w:t>qui ont été publiées le 24 août </w:t>
      </w:r>
      <w:r w:rsidRPr="00D5412C">
        <w:rPr>
          <w:lang w:val="fr-CA"/>
        </w:rPr>
        <w:t>2018</w:t>
      </w:r>
      <w:r w:rsidRPr="00D5412C">
        <w:rPr>
          <w:rStyle w:val="Appelnotedebasdep"/>
          <w:lang w:val="fr-CA"/>
        </w:rPr>
        <w:footnoteReference w:id="1"/>
      </w:r>
      <w:r w:rsidR="00D06586">
        <w:rPr>
          <w:lang w:val="fr-CA"/>
        </w:rPr>
        <w:t>.</w:t>
      </w:r>
      <w:r w:rsidRPr="00D5412C">
        <w:rPr>
          <w:lang w:val="fr-CA"/>
        </w:rPr>
        <w:t xml:space="preserve"> </w:t>
      </w:r>
      <w:r w:rsidR="005147F7">
        <w:rPr>
          <w:lang w:val="fr-CA"/>
        </w:rPr>
        <w:t xml:space="preserve">La mission d’enquête confirme les allégations </w:t>
      </w:r>
      <w:r w:rsidRPr="00D5412C">
        <w:rPr>
          <w:lang w:val="fr-CA"/>
        </w:rPr>
        <w:t>persist</w:t>
      </w:r>
      <w:r w:rsidR="005147F7">
        <w:rPr>
          <w:lang w:val="fr-CA"/>
        </w:rPr>
        <w:t>antes</w:t>
      </w:r>
      <w:r w:rsidRPr="00D5412C">
        <w:rPr>
          <w:rStyle w:val="Appelnotedebasdep"/>
          <w:lang w:val="fr-CA"/>
        </w:rPr>
        <w:footnoteReference w:id="2"/>
      </w:r>
      <w:r w:rsidRPr="00D5412C">
        <w:rPr>
          <w:lang w:val="fr-CA"/>
        </w:rPr>
        <w:t xml:space="preserve"> </w:t>
      </w:r>
      <w:r w:rsidR="005147F7">
        <w:rPr>
          <w:lang w:val="fr-CA"/>
        </w:rPr>
        <w:t xml:space="preserve">de violations systématiques </w:t>
      </w:r>
      <w:r w:rsidR="00796351">
        <w:rPr>
          <w:lang w:val="fr-CA"/>
        </w:rPr>
        <w:t xml:space="preserve">des droits de la personne d’une brutalité choquante dans l’État de </w:t>
      </w:r>
      <w:r w:rsidRPr="00D5412C">
        <w:rPr>
          <w:lang w:val="fr-CA"/>
        </w:rPr>
        <w:t xml:space="preserve">Rakhine, </w:t>
      </w:r>
      <w:r w:rsidR="00796351">
        <w:rPr>
          <w:lang w:val="fr-CA"/>
        </w:rPr>
        <w:t xml:space="preserve">l’État </w:t>
      </w:r>
      <w:r w:rsidRPr="00D5412C">
        <w:rPr>
          <w:lang w:val="fr-CA"/>
        </w:rPr>
        <w:t xml:space="preserve">Kachin </w:t>
      </w:r>
      <w:r w:rsidR="00796351">
        <w:rPr>
          <w:lang w:val="fr-CA"/>
        </w:rPr>
        <w:t xml:space="preserve">et l’État </w:t>
      </w:r>
      <w:r w:rsidRPr="00D5412C">
        <w:rPr>
          <w:lang w:val="fr-CA"/>
        </w:rPr>
        <w:t xml:space="preserve">Shan. </w:t>
      </w:r>
      <w:r w:rsidR="00D54295">
        <w:rPr>
          <w:lang w:val="fr-CA"/>
        </w:rPr>
        <w:t>Le rapport de la mission d’enquête</w:t>
      </w:r>
      <w:r w:rsidRPr="00D5412C">
        <w:rPr>
          <w:lang w:val="fr-CA"/>
        </w:rPr>
        <w:t xml:space="preserve">, </w:t>
      </w:r>
      <w:r w:rsidR="00D54295">
        <w:rPr>
          <w:lang w:val="fr-CA"/>
        </w:rPr>
        <w:t xml:space="preserve">qui utilise une norme de preuve fondée sur des motifs raisonnables </w:t>
      </w:r>
      <w:r w:rsidRPr="00D5412C">
        <w:rPr>
          <w:lang w:val="fr-CA"/>
        </w:rPr>
        <w:t>(para</w:t>
      </w:r>
      <w:r w:rsidR="00D54295">
        <w:rPr>
          <w:lang w:val="fr-CA"/>
        </w:rPr>
        <w:t>graphe </w:t>
      </w:r>
      <w:r w:rsidRPr="00D5412C">
        <w:rPr>
          <w:lang w:val="fr-CA"/>
        </w:rPr>
        <w:t xml:space="preserve">6), </w:t>
      </w:r>
      <w:r w:rsidR="00D54295">
        <w:rPr>
          <w:lang w:val="fr-CA"/>
        </w:rPr>
        <w:t>conclut « qu</w:t>
      </w:r>
      <w:r w:rsidR="00D66C86">
        <w:rPr>
          <w:lang w:val="fr-CA"/>
        </w:rPr>
        <w:t xml:space="preserve">’il y a suffisamment de renseignements pour mener une enquête et poursuivre certains hauts fonctionnaires de la chaîne de commandement des </w:t>
      </w:r>
      <w:r w:rsidRPr="00D5412C">
        <w:rPr>
          <w:lang w:val="fr-CA"/>
        </w:rPr>
        <w:t>[</w:t>
      </w:r>
      <w:r w:rsidR="009708AB">
        <w:rPr>
          <w:lang w:val="fr-CA"/>
        </w:rPr>
        <w:t>f</w:t>
      </w:r>
      <w:r w:rsidR="00D66C86">
        <w:rPr>
          <w:lang w:val="fr-CA"/>
        </w:rPr>
        <w:t xml:space="preserve">orces armées du </w:t>
      </w:r>
      <w:r w:rsidRPr="00D5412C">
        <w:rPr>
          <w:lang w:val="fr-CA"/>
        </w:rPr>
        <w:t xml:space="preserve">Myanmar] </w:t>
      </w:r>
      <w:r w:rsidR="00D66C86">
        <w:rPr>
          <w:lang w:val="fr-CA"/>
        </w:rPr>
        <w:t xml:space="preserve">afin qu’un tribunal compétent puisse établir leur responsabilité </w:t>
      </w:r>
      <w:r w:rsidR="00A90EB1">
        <w:rPr>
          <w:lang w:val="fr-CA"/>
        </w:rPr>
        <w:t>dans</w:t>
      </w:r>
      <w:r w:rsidR="00D14B28">
        <w:rPr>
          <w:lang w:val="fr-CA"/>
        </w:rPr>
        <w:t> […]</w:t>
      </w:r>
    </w:p>
    <w:p w14:paraId="2BF6C201" w14:textId="784D6F51" w:rsidR="00DD155E" w:rsidRPr="00D5412C" w:rsidRDefault="00886386" w:rsidP="00732F79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120" w:line="238" w:lineRule="exact"/>
        <w:ind w:right="-1"/>
        <w:jc w:val="both"/>
        <w:rPr>
          <w:lang w:val="fr-CA"/>
        </w:rPr>
      </w:pPr>
      <w:r>
        <w:rPr>
          <w:lang w:val="fr-CA"/>
        </w:rPr>
        <w:t>[L]</w:t>
      </w:r>
      <w:r w:rsidR="008F0984">
        <w:rPr>
          <w:lang w:val="fr-CA"/>
        </w:rPr>
        <w:t>e gé</w:t>
      </w:r>
      <w:r w:rsidR="00DD155E" w:rsidRPr="00D5412C">
        <w:rPr>
          <w:lang w:val="fr-CA"/>
        </w:rPr>
        <w:t xml:space="preserve">nocide </w:t>
      </w:r>
      <w:r w:rsidR="008F0984">
        <w:rPr>
          <w:lang w:val="fr-CA"/>
        </w:rPr>
        <w:t xml:space="preserve">lié à la </w:t>
      </w:r>
      <w:r w:rsidR="00DD155E" w:rsidRPr="00D5412C">
        <w:rPr>
          <w:lang w:val="fr-CA"/>
        </w:rPr>
        <w:t xml:space="preserve">situation </w:t>
      </w:r>
      <w:r w:rsidR="008F0984">
        <w:rPr>
          <w:lang w:val="fr-CA"/>
        </w:rPr>
        <w:t xml:space="preserve">dans l’État de </w:t>
      </w:r>
      <w:r w:rsidR="00DD155E" w:rsidRPr="00D5412C">
        <w:rPr>
          <w:lang w:val="fr-CA"/>
        </w:rPr>
        <w:t>Rakhine</w:t>
      </w:r>
      <w:r w:rsidR="008F0984">
        <w:rPr>
          <w:lang w:val="fr-CA"/>
        </w:rPr>
        <w:t> »</w:t>
      </w:r>
      <w:r w:rsidR="00DD155E" w:rsidRPr="00D5412C">
        <w:rPr>
          <w:lang w:val="fr-CA"/>
        </w:rPr>
        <w:t xml:space="preserve"> (para</w:t>
      </w:r>
      <w:r w:rsidR="008F0984">
        <w:rPr>
          <w:lang w:val="fr-CA"/>
        </w:rPr>
        <w:t>graphe </w:t>
      </w:r>
      <w:r w:rsidR="00DD155E" w:rsidRPr="00D5412C">
        <w:rPr>
          <w:lang w:val="fr-CA"/>
        </w:rPr>
        <w:t>85);</w:t>
      </w:r>
    </w:p>
    <w:p w14:paraId="347D6500" w14:textId="77777777" w:rsidR="00DD155E" w:rsidRPr="00D5412C" w:rsidRDefault="00A90EB1" w:rsidP="00732F79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120" w:line="238" w:lineRule="exact"/>
        <w:ind w:right="-1"/>
        <w:jc w:val="both"/>
        <w:rPr>
          <w:lang w:val="fr-CA"/>
        </w:rPr>
      </w:pPr>
      <w:r>
        <w:rPr>
          <w:lang w:val="fr-CA"/>
        </w:rPr>
        <w:t xml:space="preserve">Les crimes contre l’humanité commis dans l’État de </w:t>
      </w:r>
      <w:r w:rsidR="00DD155E" w:rsidRPr="00D5412C">
        <w:rPr>
          <w:lang w:val="fr-CA"/>
        </w:rPr>
        <w:t xml:space="preserve">Rakhine, </w:t>
      </w:r>
      <w:r>
        <w:rPr>
          <w:lang w:val="fr-CA"/>
        </w:rPr>
        <w:t xml:space="preserve">l’État </w:t>
      </w:r>
      <w:r w:rsidR="00DD155E" w:rsidRPr="00D5412C">
        <w:rPr>
          <w:lang w:val="fr-CA"/>
        </w:rPr>
        <w:t xml:space="preserve">Kachin </w:t>
      </w:r>
      <w:r>
        <w:rPr>
          <w:lang w:val="fr-CA"/>
        </w:rPr>
        <w:t xml:space="preserve">et l’État </w:t>
      </w:r>
      <w:r w:rsidR="00DD155E" w:rsidRPr="00D5412C">
        <w:rPr>
          <w:lang w:val="fr-CA"/>
        </w:rPr>
        <w:t>Shan</w:t>
      </w:r>
      <w:r>
        <w:rPr>
          <w:lang w:val="fr-CA"/>
        </w:rPr>
        <w:t>,</w:t>
      </w:r>
      <w:r w:rsidR="00DD155E" w:rsidRPr="00D5412C">
        <w:rPr>
          <w:lang w:val="fr-CA"/>
        </w:rPr>
        <w:t xml:space="preserve"> </w:t>
      </w:r>
      <w:r>
        <w:rPr>
          <w:lang w:val="fr-CA"/>
        </w:rPr>
        <w:t>notamment les meurtres, les emprisonnements, les disparitions forcées,</w:t>
      </w:r>
      <w:r w:rsidR="00DD155E" w:rsidRPr="00D5412C">
        <w:rPr>
          <w:lang w:val="fr-CA"/>
        </w:rPr>
        <w:t xml:space="preserve"> </w:t>
      </w:r>
      <w:r>
        <w:rPr>
          <w:lang w:val="fr-CA"/>
        </w:rPr>
        <w:t xml:space="preserve">la </w:t>
      </w:r>
      <w:r w:rsidR="00DD155E" w:rsidRPr="00D5412C">
        <w:rPr>
          <w:lang w:val="fr-CA"/>
        </w:rPr>
        <w:t>torture</w:t>
      </w:r>
      <w:r>
        <w:rPr>
          <w:lang w:val="fr-CA"/>
        </w:rPr>
        <w:t>,</w:t>
      </w:r>
      <w:r w:rsidR="00DD155E" w:rsidRPr="00D5412C">
        <w:rPr>
          <w:lang w:val="fr-CA"/>
        </w:rPr>
        <w:t xml:space="preserve"> </w:t>
      </w:r>
      <w:r>
        <w:rPr>
          <w:lang w:val="fr-CA"/>
        </w:rPr>
        <w:t xml:space="preserve">le viol et la </w:t>
      </w:r>
      <w:r w:rsidR="00DD155E" w:rsidRPr="00D5412C">
        <w:rPr>
          <w:lang w:val="fr-CA"/>
        </w:rPr>
        <w:t xml:space="preserve">violence </w:t>
      </w:r>
      <w:r>
        <w:rPr>
          <w:lang w:val="fr-CA"/>
        </w:rPr>
        <w:t xml:space="preserve">sexuelle à grande échelle </w:t>
      </w:r>
      <w:r w:rsidR="00DD155E" w:rsidRPr="00D5412C">
        <w:rPr>
          <w:lang w:val="fr-CA"/>
        </w:rPr>
        <w:t>(para</w:t>
      </w:r>
      <w:r>
        <w:rPr>
          <w:lang w:val="fr-CA"/>
        </w:rPr>
        <w:t>graphe </w:t>
      </w:r>
      <w:r w:rsidR="00DD155E" w:rsidRPr="00D5412C">
        <w:rPr>
          <w:lang w:val="fr-CA"/>
        </w:rPr>
        <w:t>38)</w:t>
      </w:r>
      <w:r>
        <w:rPr>
          <w:lang w:val="fr-CA"/>
        </w:rPr>
        <w:t>,</w:t>
      </w:r>
      <w:r w:rsidR="00DD155E" w:rsidRPr="00D5412C">
        <w:rPr>
          <w:lang w:val="fr-CA"/>
        </w:rPr>
        <w:t xml:space="preserve"> </w:t>
      </w:r>
      <w:r>
        <w:rPr>
          <w:lang w:val="fr-CA"/>
        </w:rPr>
        <w:t>l’esclavage sexuel,</w:t>
      </w:r>
      <w:r w:rsidR="00DD155E" w:rsidRPr="00D5412C">
        <w:rPr>
          <w:lang w:val="fr-CA"/>
        </w:rPr>
        <w:t xml:space="preserve"> </w:t>
      </w:r>
      <w:r>
        <w:rPr>
          <w:lang w:val="fr-CA"/>
        </w:rPr>
        <w:t xml:space="preserve">la </w:t>
      </w:r>
      <w:r w:rsidR="00DD155E" w:rsidRPr="00D5412C">
        <w:rPr>
          <w:lang w:val="fr-CA"/>
        </w:rPr>
        <w:t>pers</w:t>
      </w:r>
      <w:r>
        <w:rPr>
          <w:lang w:val="fr-CA"/>
        </w:rPr>
        <w:t>é</w:t>
      </w:r>
      <w:r w:rsidR="00DD155E" w:rsidRPr="00D5412C">
        <w:rPr>
          <w:lang w:val="fr-CA"/>
        </w:rPr>
        <w:t>cution</w:t>
      </w:r>
      <w:r>
        <w:rPr>
          <w:lang w:val="fr-CA"/>
        </w:rPr>
        <w:t xml:space="preserve"> et l’esclavage</w:t>
      </w:r>
      <w:r w:rsidR="00DD155E" w:rsidRPr="00D5412C">
        <w:rPr>
          <w:lang w:val="fr-CA"/>
        </w:rPr>
        <w:t xml:space="preserve"> (para</w:t>
      </w:r>
      <w:r>
        <w:rPr>
          <w:lang w:val="fr-CA"/>
        </w:rPr>
        <w:t>graphe </w:t>
      </w:r>
      <w:r w:rsidR="00DD155E" w:rsidRPr="00D5412C">
        <w:rPr>
          <w:lang w:val="fr-CA"/>
        </w:rPr>
        <w:t>88);</w:t>
      </w:r>
    </w:p>
    <w:p w14:paraId="49987329" w14:textId="77777777" w:rsidR="00DD155E" w:rsidRPr="00D5412C" w:rsidRDefault="00A90EB1" w:rsidP="00C43514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38" w:lineRule="exact"/>
        <w:ind w:right="-1"/>
        <w:jc w:val="both"/>
        <w:rPr>
          <w:lang w:val="fr-CA"/>
        </w:rPr>
      </w:pPr>
      <w:r>
        <w:rPr>
          <w:lang w:val="fr-CA"/>
        </w:rPr>
        <w:t xml:space="preserve">Les crimes de guerre commis dans l’État de </w:t>
      </w:r>
      <w:r w:rsidRPr="00D5412C">
        <w:rPr>
          <w:lang w:val="fr-CA"/>
        </w:rPr>
        <w:t xml:space="preserve">Rakhine, </w:t>
      </w:r>
      <w:r>
        <w:rPr>
          <w:lang w:val="fr-CA"/>
        </w:rPr>
        <w:t xml:space="preserve">l’État </w:t>
      </w:r>
      <w:r w:rsidRPr="00D5412C">
        <w:rPr>
          <w:lang w:val="fr-CA"/>
        </w:rPr>
        <w:t xml:space="preserve">Kachin </w:t>
      </w:r>
      <w:r>
        <w:rPr>
          <w:lang w:val="fr-CA"/>
        </w:rPr>
        <w:t xml:space="preserve">et l’État </w:t>
      </w:r>
      <w:r w:rsidRPr="00D5412C">
        <w:rPr>
          <w:lang w:val="fr-CA"/>
        </w:rPr>
        <w:t>Shan</w:t>
      </w:r>
      <w:r>
        <w:rPr>
          <w:lang w:val="fr-CA"/>
        </w:rPr>
        <w:t xml:space="preserve"> </w:t>
      </w:r>
      <w:r w:rsidR="00DD155E" w:rsidRPr="00D5412C">
        <w:rPr>
          <w:lang w:val="fr-CA"/>
        </w:rPr>
        <w:t>(para</w:t>
      </w:r>
      <w:r>
        <w:rPr>
          <w:lang w:val="fr-CA"/>
        </w:rPr>
        <w:t>graphe </w:t>
      </w:r>
      <w:r w:rsidR="00DD155E" w:rsidRPr="00D5412C">
        <w:rPr>
          <w:lang w:val="fr-CA"/>
        </w:rPr>
        <w:t>89).</w:t>
      </w:r>
    </w:p>
    <w:p w14:paraId="7886D4A4" w14:textId="77777777" w:rsidR="00DD155E" w:rsidRPr="00D5412C" w:rsidRDefault="00DD155E" w:rsidP="005214A9">
      <w:pPr>
        <w:pStyle w:val="Notedebasdepage"/>
        <w:jc w:val="both"/>
        <w:rPr>
          <w:sz w:val="24"/>
          <w:szCs w:val="24"/>
          <w:lang w:val="fr-CA"/>
        </w:rPr>
      </w:pPr>
      <w:r w:rsidRPr="00D5412C">
        <w:rPr>
          <w:sz w:val="24"/>
          <w:szCs w:val="24"/>
          <w:lang w:val="fr-CA"/>
        </w:rPr>
        <w:tab/>
      </w:r>
    </w:p>
    <w:p w14:paraId="6798953B" w14:textId="4DB45C1A" w:rsidR="00DD155E" w:rsidRPr="00D5412C" w:rsidRDefault="002A37F6" w:rsidP="005214A9">
      <w:pPr>
        <w:pStyle w:val="Notedebasdepage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</w:t>
      </w:r>
      <w:r w:rsidRPr="002A37F6">
        <w:rPr>
          <w:sz w:val="24"/>
          <w:szCs w:val="24"/>
          <w:lang w:val="fr-CA"/>
        </w:rPr>
        <w:t xml:space="preserve">Cour internationale de Justice </w:t>
      </w:r>
      <w:r>
        <w:rPr>
          <w:sz w:val="24"/>
          <w:szCs w:val="24"/>
          <w:lang w:val="fr-CA"/>
        </w:rPr>
        <w:t xml:space="preserve">a confirmé que la </w:t>
      </w:r>
      <w:r w:rsidR="00DD155E" w:rsidRPr="00D5412C">
        <w:rPr>
          <w:sz w:val="24"/>
          <w:szCs w:val="24"/>
          <w:lang w:val="fr-CA"/>
        </w:rPr>
        <w:t>pr</w:t>
      </w:r>
      <w:r w:rsidR="00C1645A">
        <w:rPr>
          <w:sz w:val="24"/>
          <w:szCs w:val="24"/>
          <w:lang w:val="fr-CA"/>
        </w:rPr>
        <w:t>é</w:t>
      </w:r>
      <w:r w:rsidR="00DD155E" w:rsidRPr="00D5412C">
        <w:rPr>
          <w:sz w:val="24"/>
          <w:szCs w:val="24"/>
          <w:lang w:val="fr-CA"/>
        </w:rPr>
        <w:t xml:space="preserve">vention </w:t>
      </w:r>
      <w:r w:rsidR="00C1645A">
        <w:rPr>
          <w:sz w:val="24"/>
          <w:szCs w:val="24"/>
          <w:lang w:val="fr-CA"/>
        </w:rPr>
        <w:t xml:space="preserve">et la répression du crime de génocide </w:t>
      </w:r>
      <w:r w:rsidR="009708AB">
        <w:rPr>
          <w:sz w:val="24"/>
          <w:szCs w:val="24"/>
          <w:lang w:val="fr-CA"/>
        </w:rPr>
        <w:t>son</w:t>
      </w:r>
      <w:r w:rsidR="00C1645A">
        <w:rPr>
          <w:sz w:val="24"/>
          <w:szCs w:val="24"/>
          <w:lang w:val="fr-CA"/>
        </w:rPr>
        <w:t xml:space="preserve">t l’affaire de tous les États et de l’ensemble de la communauté </w:t>
      </w:r>
      <w:r w:rsidR="00DD155E" w:rsidRPr="00D5412C">
        <w:rPr>
          <w:sz w:val="24"/>
          <w:szCs w:val="24"/>
          <w:lang w:val="fr-CA"/>
        </w:rPr>
        <w:t>international</w:t>
      </w:r>
      <w:r w:rsidR="00C1645A">
        <w:rPr>
          <w:sz w:val="24"/>
          <w:szCs w:val="24"/>
          <w:lang w:val="fr-CA"/>
        </w:rPr>
        <w:t>e</w:t>
      </w:r>
      <w:r w:rsidR="00DD155E" w:rsidRPr="00D5412C">
        <w:rPr>
          <w:sz w:val="24"/>
          <w:szCs w:val="24"/>
          <w:lang w:val="fr-CA"/>
        </w:rPr>
        <w:t xml:space="preserve"> </w:t>
      </w:r>
      <w:r w:rsidR="00C1645A">
        <w:rPr>
          <w:sz w:val="24"/>
          <w:szCs w:val="24"/>
          <w:lang w:val="fr-CA"/>
        </w:rPr>
        <w:t>et que, lorsque l’on commet un génocide dans n’importe quel État</w:t>
      </w:r>
      <w:r w:rsidR="00DD155E" w:rsidRPr="00D5412C">
        <w:rPr>
          <w:sz w:val="24"/>
          <w:szCs w:val="24"/>
          <w:lang w:val="fr-CA"/>
        </w:rPr>
        <w:t xml:space="preserve">, </w:t>
      </w:r>
      <w:r w:rsidR="00C1645A">
        <w:rPr>
          <w:sz w:val="24"/>
          <w:szCs w:val="24"/>
          <w:lang w:val="fr-CA"/>
        </w:rPr>
        <w:t>il incombe à tous les autres États de l’empêcher</w:t>
      </w:r>
      <w:r w:rsidR="00DD155E" w:rsidRPr="00D5412C">
        <w:rPr>
          <w:rStyle w:val="Appelnotedebasdep"/>
          <w:sz w:val="24"/>
          <w:szCs w:val="24"/>
          <w:lang w:val="fr-CA"/>
        </w:rPr>
        <w:footnoteReference w:id="3"/>
      </w:r>
      <w:r w:rsidR="00D06586">
        <w:rPr>
          <w:sz w:val="24"/>
          <w:szCs w:val="24"/>
          <w:lang w:val="fr-CA"/>
        </w:rPr>
        <w:t>.</w:t>
      </w:r>
      <w:r w:rsidR="00DD155E" w:rsidRPr="00D5412C">
        <w:rPr>
          <w:sz w:val="24"/>
          <w:szCs w:val="24"/>
          <w:lang w:val="fr-CA"/>
        </w:rPr>
        <w:t xml:space="preserve"> </w:t>
      </w:r>
      <w:r w:rsidR="009D1E35">
        <w:rPr>
          <w:sz w:val="24"/>
          <w:szCs w:val="24"/>
          <w:lang w:val="fr-CA"/>
        </w:rPr>
        <w:t xml:space="preserve">Afin de prévenir les </w:t>
      </w:r>
      <w:r w:rsidR="00DD155E" w:rsidRPr="00D5412C">
        <w:rPr>
          <w:sz w:val="24"/>
          <w:szCs w:val="24"/>
          <w:lang w:val="fr-CA"/>
        </w:rPr>
        <w:t>g</w:t>
      </w:r>
      <w:r w:rsidR="00E32123">
        <w:rPr>
          <w:sz w:val="24"/>
          <w:szCs w:val="24"/>
          <w:lang w:val="fr-CA"/>
        </w:rPr>
        <w:t>é</w:t>
      </w:r>
      <w:r w:rsidR="00DD155E" w:rsidRPr="00D5412C">
        <w:rPr>
          <w:sz w:val="24"/>
          <w:szCs w:val="24"/>
          <w:lang w:val="fr-CA"/>
        </w:rPr>
        <w:t>nocide</w:t>
      </w:r>
      <w:r w:rsidR="00E32123">
        <w:rPr>
          <w:sz w:val="24"/>
          <w:szCs w:val="24"/>
          <w:lang w:val="fr-CA"/>
        </w:rPr>
        <w:t>s</w:t>
      </w:r>
      <w:r w:rsidR="009D1E35">
        <w:rPr>
          <w:sz w:val="24"/>
          <w:szCs w:val="24"/>
          <w:lang w:val="fr-CA"/>
        </w:rPr>
        <w:t>,</w:t>
      </w:r>
      <w:r w:rsidR="00DD155E" w:rsidRPr="00D5412C">
        <w:rPr>
          <w:sz w:val="24"/>
          <w:szCs w:val="24"/>
          <w:lang w:val="fr-CA"/>
        </w:rPr>
        <w:t xml:space="preserve"> </w:t>
      </w:r>
      <w:r w:rsidR="009D1E35">
        <w:rPr>
          <w:sz w:val="24"/>
          <w:szCs w:val="24"/>
          <w:lang w:val="fr-CA"/>
        </w:rPr>
        <w:t xml:space="preserve">il faut empêcher </w:t>
      </w:r>
      <w:r w:rsidR="00E32123">
        <w:rPr>
          <w:sz w:val="24"/>
          <w:szCs w:val="24"/>
          <w:lang w:val="fr-CA"/>
        </w:rPr>
        <w:t>l’impunité</w:t>
      </w:r>
      <w:r w:rsidR="00DD155E" w:rsidRPr="00D5412C">
        <w:rPr>
          <w:sz w:val="24"/>
          <w:szCs w:val="24"/>
          <w:lang w:val="fr-CA"/>
        </w:rPr>
        <w:t>.</w:t>
      </w:r>
    </w:p>
    <w:p w14:paraId="63A1E9CC" w14:textId="77777777" w:rsidR="00DD155E" w:rsidRPr="00D5412C" w:rsidRDefault="00DD155E" w:rsidP="006F63AB">
      <w:pPr>
        <w:pStyle w:val="Notedebasdepage"/>
        <w:jc w:val="both"/>
        <w:rPr>
          <w:sz w:val="24"/>
          <w:szCs w:val="24"/>
          <w:lang w:val="fr-CA"/>
        </w:rPr>
      </w:pPr>
    </w:p>
    <w:p w14:paraId="5593307E" w14:textId="4032568B" w:rsidR="00DD155E" w:rsidRPr="00D5412C" w:rsidRDefault="00341E72" w:rsidP="003E3DDD">
      <w:pPr>
        <w:pStyle w:val="Notedebasdepage"/>
        <w:widowControl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La mission d’enquête recommande que l’on mène une enquête criminelle et que l’on poursuive un certain nombre de personnes</w:t>
      </w:r>
      <w:r w:rsidR="00DD155E" w:rsidRPr="00D5412C">
        <w:rPr>
          <w:sz w:val="24"/>
          <w:szCs w:val="24"/>
          <w:lang w:val="fr-CA"/>
        </w:rPr>
        <w:t xml:space="preserve">, </w:t>
      </w:r>
      <w:r w:rsidR="00CB29D2">
        <w:rPr>
          <w:sz w:val="24"/>
          <w:szCs w:val="24"/>
          <w:lang w:val="fr-CA"/>
        </w:rPr>
        <w:t xml:space="preserve">notamment plusieurs généraux occupant un poste dans les plus hautes sphères des </w:t>
      </w:r>
      <w:r w:rsidR="009708AB">
        <w:rPr>
          <w:sz w:val="24"/>
          <w:szCs w:val="24"/>
          <w:lang w:val="fr-CA"/>
        </w:rPr>
        <w:t>f</w:t>
      </w:r>
      <w:r w:rsidR="00CB29D2">
        <w:rPr>
          <w:sz w:val="24"/>
          <w:szCs w:val="24"/>
          <w:lang w:val="fr-CA"/>
        </w:rPr>
        <w:t xml:space="preserve">orces armées du </w:t>
      </w:r>
      <w:r w:rsidR="00DD155E" w:rsidRPr="00D5412C">
        <w:rPr>
          <w:sz w:val="24"/>
          <w:szCs w:val="24"/>
          <w:lang w:val="fr-CA"/>
        </w:rPr>
        <w:t>Myanmar (</w:t>
      </w:r>
      <w:r w:rsidR="00F80334">
        <w:rPr>
          <w:sz w:val="24"/>
          <w:szCs w:val="24"/>
          <w:lang w:val="fr-CA"/>
        </w:rPr>
        <w:t xml:space="preserve">la </w:t>
      </w:r>
      <w:r w:rsidR="00DD155E" w:rsidRPr="00D5412C">
        <w:rPr>
          <w:sz w:val="24"/>
          <w:szCs w:val="24"/>
          <w:lang w:val="fr-CA"/>
        </w:rPr>
        <w:t>Tatmadaw)</w:t>
      </w:r>
      <w:r w:rsidR="0071144F">
        <w:rPr>
          <w:sz w:val="24"/>
          <w:szCs w:val="24"/>
          <w:lang w:val="fr-CA"/>
        </w:rPr>
        <w:t>,</w:t>
      </w:r>
      <w:r w:rsidR="00DD155E" w:rsidRPr="00D5412C">
        <w:rPr>
          <w:sz w:val="24"/>
          <w:szCs w:val="24"/>
          <w:lang w:val="fr-CA"/>
        </w:rPr>
        <w:t xml:space="preserve"> </w:t>
      </w:r>
      <w:r w:rsidR="0071144F">
        <w:rPr>
          <w:sz w:val="24"/>
          <w:szCs w:val="24"/>
          <w:lang w:val="fr-CA"/>
        </w:rPr>
        <w:t xml:space="preserve">qui ont été identifiés dans le rapport de la mission d’enquête, </w:t>
      </w:r>
      <w:r w:rsidR="00CB29D2">
        <w:rPr>
          <w:sz w:val="24"/>
          <w:szCs w:val="24"/>
          <w:lang w:val="fr-CA"/>
        </w:rPr>
        <w:t>soupçonnés d’être impliqués dans la planification et la mise en œuvre du gé</w:t>
      </w:r>
      <w:r w:rsidR="00DD155E" w:rsidRPr="00D5412C">
        <w:rPr>
          <w:sz w:val="24"/>
          <w:szCs w:val="24"/>
          <w:lang w:val="fr-CA"/>
        </w:rPr>
        <w:t xml:space="preserve">nocide, </w:t>
      </w:r>
      <w:r w:rsidR="00CB29D2">
        <w:rPr>
          <w:sz w:val="24"/>
          <w:szCs w:val="24"/>
          <w:lang w:val="fr-CA"/>
        </w:rPr>
        <w:t>des c</w:t>
      </w:r>
      <w:r w:rsidR="00DD155E" w:rsidRPr="00D5412C">
        <w:rPr>
          <w:sz w:val="24"/>
          <w:szCs w:val="24"/>
          <w:lang w:val="fr-CA"/>
        </w:rPr>
        <w:t xml:space="preserve">rimes </w:t>
      </w:r>
      <w:r w:rsidR="00CB29D2">
        <w:rPr>
          <w:sz w:val="24"/>
          <w:szCs w:val="24"/>
          <w:lang w:val="fr-CA"/>
        </w:rPr>
        <w:t>contre l’humanité et des crimes de guerre</w:t>
      </w:r>
      <w:r w:rsidR="00DD155E" w:rsidRPr="00D5412C">
        <w:rPr>
          <w:sz w:val="24"/>
          <w:szCs w:val="24"/>
          <w:lang w:val="fr-CA"/>
        </w:rPr>
        <w:t xml:space="preserve"> (collective</w:t>
      </w:r>
      <w:r w:rsidR="00CB29D2">
        <w:rPr>
          <w:sz w:val="24"/>
          <w:szCs w:val="24"/>
          <w:lang w:val="fr-CA"/>
        </w:rPr>
        <w:t>ment décrits comme des « atrocités</w:t>
      </w:r>
      <w:r w:rsidR="00DD155E" w:rsidRPr="00D5412C">
        <w:rPr>
          <w:rStyle w:val="Appelnotedebasdep"/>
          <w:sz w:val="24"/>
          <w:szCs w:val="24"/>
          <w:lang w:val="fr-CA"/>
        </w:rPr>
        <w:footnoteReference w:id="4"/>
      </w:r>
      <w:r w:rsidR="003104D8">
        <w:rPr>
          <w:sz w:val="24"/>
          <w:szCs w:val="24"/>
          <w:lang w:val="fr-CA"/>
        </w:rPr>
        <w:t> »</w:t>
      </w:r>
      <w:r w:rsidR="003104D8" w:rsidRPr="00D5412C">
        <w:rPr>
          <w:sz w:val="24"/>
          <w:szCs w:val="24"/>
          <w:lang w:val="fr-CA"/>
        </w:rPr>
        <w:t>)</w:t>
      </w:r>
      <w:r w:rsidR="003104D8">
        <w:rPr>
          <w:sz w:val="24"/>
          <w:szCs w:val="24"/>
          <w:lang w:val="fr-CA"/>
        </w:rPr>
        <w:t>.</w:t>
      </w:r>
    </w:p>
    <w:p w14:paraId="0AB83582" w14:textId="77777777" w:rsidR="00DD155E" w:rsidRPr="00D5412C" w:rsidRDefault="00DD155E" w:rsidP="006F63AB">
      <w:pPr>
        <w:pStyle w:val="Notedebasdepage"/>
        <w:jc w:val="both"/>
        <w:rPr>
          <w:sz w:val="24"/>
          <w:szCs w:val="24"/>
          <w:lang w:val="fr-CA"/>
        </w:rPr>
      </w:pPr>
    </w:p>
    <w:p w14:paraId="57E966A3" w14:textId="7DB57E2B" w:rsidR="00DD155E" w:rsidRPr="00D5412C" w:rsidRDefault="00B45A66" w:rsidP="006F63AB">
      <w:pPr>
        <w:pStyle w:val="Notedebasdepage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mission d’enquête n’attribue pas la responsabilité </w:t>
      </w:r>
      <w:r w:rsidR="00DD155E" w:rsidRPr="00D5412C">
        <w:rPr>
          <w:sz w:val="24"/>
          <w:szCs w:val="24"/>
          <w:lang w:val="fr-CA"/>
        </w:rPr>
        <w:t>direct</w:t>
      </w:r>
      <w:r>
        <w:rPr>
          <w:sz w:val="24"/>
          <w:szCs w:val="24"/>
          <w:lang w:val="fr-CA"/>
        </w:rPr>
        <w:t>e</w:t>
      </w:r>
      <w:r w:rsidR="00DD155E" w:rsidRPr="00D5412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aux autorités civiles</w:t>
      </w:r>
      <w:r w:rsidR="00DD155E" w:rsidRPr="00D5412C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qui n’ont aucune autorité juridique sur la </w:t>
      </w:r>
      <w:r w:rsidR="00DD155E" w:rsidRPr="00D5412C">
        <w:rPr>
          <w:sz w:val="24"/>
          <w:szCs w:val="24"/>
          <w:lang w:val="fr-CA"/>
        </w:rPr>
        <w:t xml:space="preserve">Tatmadaw. </w:t>
      </w:r>
      <w:r>
        <w:rPr>
          <w:sz w:val="24"/>
          <w:szCs w:val="24"/>
          <w:lang w:val="fr-CA"/>
        </w:rPr>
        <w:t>Or</w:t>
      </w:r>
      <w:r w:rsidR="00DD155E" w:rsidRPr="00D5412C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le rapport de la mission d’enquête conclut que les autorités civiles ont contribué aux atrocités en facilitant la propagation de faux renseignements</w:t>
      </w:r>
      <w:r w:rsidR="00DD155E" w:rsidRPr="00D5412C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en entravant toutes les enquêtes indép</w:t>
      </w:r>
      <w:r w:rsidR="00DD155E" w:rsidRPr="00D5412C">
        <w:rPr>
          <w:sz w:val="24"/>
          <w:szCs w:val="24"/>
          <w:lang w:val="fr-CA"/>
        </w:rPr>
        <w:t>end</w:t>
      </w:r>
      <w:r>
        <w:rPr>
          <w:sz w:val="24"/>
          <w:szCs w:val="24"/>
          <w:lang w:val="fr-CA"/>
        </w:rPr>
        <w:t>a</w:t>
      </w:r>
      <w:r w:rsidR="00DD155E" w:rsidRPr="00D5412C">
        <w:rPr>
          <w:sz w:val="24"/>
          <w:szCs w:val="24"/>
          <w:lang w:val="fr-CA"/>
        </w:rPr>
        <w:t>nt</w:t>
      </w:r>
      <w:r>
        <w:rPr>
          <w:sz w:val="24"/>
          <w:szCs w:val="24"/>
          <w:lang w:val="fr-CA"/>
        </w:rPr>
        <w:t>es</w:t>
      </w:r>
      <w:r w:rsidR="00DD155E" w:rsidRPr="00D5412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et en supervisant la </w:t>
      </w:r>
      <w:r w:rsidR="00DD155E" w:rsidRPr="00D5412C">
        <w:rPr>
          <w:sz w:val="24"/>
          <w:szCs w:val="24"/>
          <w:lang w:val="fr-CA"/>
        </w:rPr>
        <w:t xml:space="preserve">destruction </w:t>
      </w:r>
      <w:r>
        <w:rPr>
          <w:sz w:val="24"/>
          <w:szCs w:val="24"/>
          <w:lang w:val="fr-CA"/>
        </w:rPr>
        <w:t>d</w:t>
      </w:r>
      <w:r w:rsidR="00062B58">
        <w:rPr>
          <w:sz w:val="24"/>
          <w:szCs w:val="24"/>
          <w:lang w:val="fr-CA"/>
        </w:rPr>
        <w:t>’</w:t>
      </w:r>
      <w:r>
        <w:rPr>
          <w:sz w:val="24"/>
          <w:szCs w:val="24"/>
          <w:lang w:val="fr-CA"/>
        </w:rPr>
        <w:t>éléments de preuve</w:t>
      </w:r>
      <w:r w:rsidR="00DD155E" w:rsidRPr="00D5412C">
        <w:rPr>
          <w:rStyle w:val="Appelnotedebasdep"/>
          <w:sz w:val="24"/>
          <w:szCs w:val="24"/>
          <w:lang w:val="fr-CA"/>
        </w:rPr>
        <w:footnoteReference w:id="5"/>
      </w:r>
      <w:r w:rsidR="003104D8">
        <w:rPr>
          <w:sz w:val="24"/>
          <w:szCs w:val="24"/>
          <w:lang w:val="fr-CA"/>
        </w:rPr>
        <w:t>.</w:t>
      </w:r>
      <w:r w:rsidR="00DD155E" w:rsidRPr="00D5412C">
        <w:rPr>
          <w:sz w:val="24"/>
          <w:szCs w:val="24"/>
          <w:lang w:val="fr-CA"/>
        </w:rPr>
        <w:t xml:space="preserve"> </w:t>
      </w:r>
      <w:r w:rsidR="00F221B3">
        <w:rPr>
          <w:sz w:val="24"/>
          <w:szCs w:val="24"/>
          <w:lang w:val="fr-CA"/>
        </w:rPr>
        <w:t>De plus</w:t>
      </w:r>
      <w:r w:rsidR="00DD155E" w:rsidRPr="00D5412C">
        <w:rPr>
          <w:sz w:val="24"/>
          <w:szCs w:val="24"/>
          <w:lang w:val="fr-CA"/>
        </w:rPr>
        <w:t xml:space="preserve">, </w:t>
      </w:r>
      <w:r w:rsidR="009C15F0">
        <w:rPr>
          <w:sz w:val="24"/>
          <w:szCs w:val="24"/>
          <w:lang w:val="fr-CA"/>
        </w:rPr>
        <w:t xml:space="preserve">les autorités civiles ont choisi de ne pas collaborer avec la mission d’enquête </w:t>
      </w:r>
      <w:r w:rsidR="003C0E27">
        <w:rPr>
          <w:sz w:val="24"/>
          <w:szCs w:val="24"/>
          <w:lang w:val="fr-CA"/>
        </w:rPr>
        <w:t xml:space="preserve">et </w:t>
      </w:r>
      <w:r w:rsidR="009C15F0">
        <w:rPr>
          <w:sz w:val="24"/>
          <w:szCs w:val="24"/>
          <w:lang w:val="fr-CA"/>
        </w:rPr>
        <w:t xml:space="preserve">de lui </w:t>
      </w:r>
      <w:r w:rsidR="00B74CE4">
        <w:rPr>
          <w:sz w:val="24"/>
          <w:szCs w:val="24"/>
          <w:lang w:val="fr-CA"/>
        </w:rPr>
        <w:t xml:space="preserve">refuser </w:t>
      </w:r>
      <w:r w:rsidR="003C0E27">
        <w:rPr>
          <w:sz w:val="24"/>
          <w:szCs w:val="24"/>
          <w:lang w:val="fr-CA"/>
        </w:rPr>
        <w:t>l’</w:t>
      </w:r>
      <w:r w:rsidR="009C15F0">
        <w:rPr>
          <w:sz w:val="24"/>
          <w:szCs w:val="24"/>
          <w:lang w:val="fr-CA"/>
        </w:rPr>
        <w:t xml:space="preserve">accès au </w:t>
      </w:r>
      <w:r w:rsidR="00DD155E" w:rsidRPr="00D5412C">
        <w:rPr>
          <w:sz w:val="24"/>
          <w:szCs w:val="24"/>
          <w:lang w:val="fr-CA"/>
        </w:rPr>
        <w:t xml:space="preserve">Myanmar. </w:t>
      </w:r>
      <w:r w:rsidR="00C05EB7">
        <w:rPr>
          <w:sz w:val="24"/>
          <w:szCs w:val="24"/>
          <w:lang w:val="fr-CA"/>
        </w:rPr>
        <w:t>La mission d’enquête conclut que la conseillère d’État,</w:t>
      </w:r>
      <w:r w:rsidR="00DD155E" w:rsidRPr="00D5412C">
        <w:rPr>
          <w:sz w:val="24"/>
          <w:szCs w:val="24"/>
          <w:lang w:val="fr-CA"/>
        </w:rPr>
        <w:t xml:space="preserve"> Aung</w:t>
      </w:r>
      <w:r w:rsidR="003104D8">
        <w:rPr>
          <w:sz w:val="24"/>
          <w:szCs w:val="24"/>
          <w:lang w:val="fr-CA"/>
        </w:rPr>
        <w:t> </w:t>
      </w:r>
      <w:r w:rsidR="00DD155E" w:rsidRPr="00D5412C">
        <w:rPr>
          <w:sz w:val="24"/>
          <w:szCs w:val="24"/>
          <w:lang w:val="fr-CA"/>
        </w:rPr>
        <w:t>San</w:t>
      </w:r>
      <w:r w:rsidR="003104D8">
        <w:rPr>
          <w:sz w:val="24"/>
          <w:szCs w:val="24"/>
          <w:lang w:val="fr-CA"/>
        </w:rPr>
        <w:t> </w:t>
      </w:r>
      <w:r w:rsidR="00DD155E" w:rsidRPr="00D5412C">
        <w:rPr>
          <w:sz w:val="24"/>
          <w:szCs w:val="24"/>
          <w:lang w:val="fr-CA"/>
        </w:rPr>
        <w:t>Suu</w:t>
      </w:r>
      <w:r w:rsidR="003104D8">
        <w:rPr>
          <w:sz w:val="24"/>
          <w:szCs w:val="24"/>
          <w:lang w:val="fr-CA"/>
        </w:rPr>
        <w:t> </w:t>
      </w:r>
      <w:r w:rsidR="00DD155E" w:rsidRPr="00D5412C">
        <w:rPr>
          <w:sz w:val="24"/>
          <w:szCs w:val="24"/>
          <w:lang w:val="fr-CA"/>
        </w:rPr>
        <w:t xml:space="preserve">Kyi, </w:t>
      </w:r>
      <w:r w:rsidR="00C05EB7">
        <w:rPr>
          <w:sz w:val="24"/>
          <w:szCs w:val="24"/>
          <w:lang w:val="fr-CA"/>
        </w:rPr>
        <w:t>« n’a pas utilisé son poste de chef d’État</w:t>
      </w:r>
      <w:r w:rsidR="00DD155E" w:rsidRPr="00D5412C">
        <w:rPr>
          <w:sz w:val="24"/>
          <w:szCs w:val="24"/>
          <w:lang w:val="fr-CA"/>
        </w:rPr>
        <w:t xml:space="preserve"> </w:t>
      </w:r>
      <w:r w:rsidR="00C05EB7">
        <w:rPr>
          <w:sz w:val="24"/>
          <w:szCs w:val="24"/>
          <w:lang w:val="fr-CA"/>
        </w:rPr>
        <w:t xml:space="preserve">ni son autorité </w:t>
      </w:r>
      <w:r w:rsidR="00DD155E" w:rsidRPr="00D5412C">
        <w:rPr>
          <w:sz w:val="24"/>
          <w:szCs w:val="24"/>
          <w:lang w:val="fr-CA"/>
        </w:rPr>
        <w:t>moral</w:t>
      </w:r>
      <w:r w:rsidR="00C05EB7">
        <w:rPr>
          <w:sz w:val="24"/>
          <w:szCs w:val="24"/>
          <w:lang w:val="fr-CA"/>
        </w:rPr>
        <w:t>e</w:t>
      </w:r>
      <w:r w:rsidR="00DD155E" w:rsidRPr="00D5412C">
        <w:rPr>
          <w:sz w:val="24"/>
          <w:szCs w:val="24"/>
          <w:lang w:val="fr-CA"/>
        </w:rPr>
        <w:t xml:space="preserve"> </w:t>
      </w:r>
      <w:r w:rsidR="00C05EB7">
        <w:rPr>
          <w:sz w:val="24"/>
          <w:szCs w:val="24"/>
          <w:lang w:val="fr-CA"/>
        </w:rPr>
        <w:t xml:space="preserve">afin de changer ou d’empêcher la situation </w:t>
      </w:r>
      <w:r w:rsidR="001F0F68">
        <w:rPr>
          <w:sz w:val="24"/>
          <w:szCs w:val="24"/>
          <w:lang w:val="fr-CA"/>
        </w:rPr>
        <w:t>qui se produisait</w:t>
      </w:r>
      <w:r w:rsidR="00DD155E" w:rsidRPr="00D5412C">
        <w:rPr>
          <w:sz w:val="24"/>
          <w:szCs w:val="24"/>
          <w:lang w:val="fr-CA"/>
        </w:rPr>
        <w:t xml:space="preserve"> o</w:t>
      </w:r>
      <w:r w:rsidR="001F0F68">
        <w:rPr>
          <w:sz w:val="24"/>
          <w:szCs w:val="24"/>
          <w:lang w:val="fr-CA"/>
        </w:rPr>
        <w:t xml:space="preserve">u de trouver des solutions de rechange afin d’assumer </w:t>
      </w:r>
      <w:r w:rsidR="00057746">
        <w:rPr>
          <w:sz w:val="24"/>
          <w:szCs w:val="24"/>
          <w:lang w:val="fr-CA"/>
        </w:rPr>
        <w:t>l</w:t>
      </w:r>
      <w:r w:rsidR="001F0F68">
        <w:rPr>
          <w:sz w:val="24"/>
          <w:szCs w:val="24"/>
          <w:lang w:val="fr-CA"/>
        </w:rPr>
        <w:t xml:space="preserve">a responsabilité </w:t>
      </w:r>
      <w:r w:rsidR="00057746">
        <w:rPr>
          <w:sz w:val="24"/>
          <w:szCs w:val="24"/>
          <w:lang w:val="fr-CA"/>
        </w:rPr>
        <w:t xml:space="preserve">qu’elle a </w:t>
      </w:r>
      <w:r w:rsidR="001F0F68">
        <w:rPr>
          <w:sz w:val="24"/>
          <w:szCs w:val="24"/>
          <w:lang w:val="fr-CA"/>
        </w:rPr>
        <w:t>de protéger la population civile</w:t>
      </w:r>
      <w:r w:rsidR="00DD155E" w:rsidRPr="00D5412C">
        <w:rPr>
          <w:rStyle w:val="Appelnotedebasdep"/>
          <w:sz w:val="24"/>
          <w:szCs w:val="24"/>
          <w:lang w:val="fr-CA"/>
        </w:rPr>
        <w:footnoteReference w:id="6"/>
      </w:r>
      <w:r w:rsidR="003104D8">
        <w:rPr>
          <w:sz w:val="24"/>
          <w:szCs w:val="24"/>
          <w:lang w:val="fr-CA"/>
        </w:rPr>
        <w:t> ».</w:t>
      </w:r>
    </w:p>
    <w:p w14:paraId="30134DB6" w14:textId="77777777" w:rsidR="00DD155E" w:rsidRPr="00D5412C" w:rsidRDefault="00DD155E" w:rsidP="006F63AB">
      <w:pPr>
        <w:pStyle w:val="Notedebasdepage"/>
        <w:jc w:val="both"/>
        <w:rPr>
          <w:sz w:val="24"/>
          <w:szCs w:val="24"/>
          <w:lang w:val="fr-CA"/>
        </w:rPr>
      </w:pPr>
    </w:p>
    <w:p w14:paraId="6F99186E" w14:textId="24DF61E5" w:rsidR="00DD155E" w:rsidRPr="00D5412C" w:rsidRDefault="00057746" w:rsidP="009346AB">
      <w:pPr>
        <w:pStyle w:val="Notedebasdepage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Si les généraux et les troupes de la </w:t>
      </w:r>
      <w:r w:rsidRPr="00D5412C">
        <w:rPr>
          <w:sz w:val="24"/>
          <w:szCs w:val="24"/>
          <w:lang w:val="fr-CA"/>
        </w:rPr>
        <w:t xml:space="preserve">Tatmadaw </w:t>
      </w:r>
      <w:r>
        <w:rPr>
          <w:sz w:val="24"/>
          <w:szCs w:val="24"/>
          <w:lang w:val="fr-CA"/>
        </w:rPr>
        <w:t xml:space="preserve">ont bénéficié de décennies d’impunité, c’est en grande partie à cause des lois du </w:t>
      </w:r>
      <w:r w:rsidR="00DD155E" w:rsidRPr="00D5412C">
        <w:rPr>
          <w:sz w:val="24"/>
          <w:szCs w:val="24"/>
          <w:lang w:val="fr-CA"/>
        </w:rPr>
        <w:t xml:space="preserve">Myanmar, </w:t>
      </w:r>
      <w:r>
        <w:rPr>
          <w:sz w:val="24"/>
          <w:szCs w:val="24"/>
          <w:lang w:val="fr-CA"/>
        </w:rPr>
        <w:t xml:space="preserve">de la </w:t>
      </w:r>
      <w:r w:rsidR="00DD155E" w:rsidRPr="00D5412C">
        <w:rPr>
          <w:sz w:val="24"/>
          <w:szCs w:val="24"/>
          <w:lang w:val="fr-CA"/>
        </w:rPr>
        <w:t xml:space="preserve">structure </w:t>
      </w:r>
      <w:r>
        <w:rPr>
          <w:sz w:val="24"/>
          <w:szCs w:val="24"/>
          <w:lang w:val="fr-CA"/>
        </w:rPr>
        <w:t xml:space="preserve">de son </w:t>
      </w:r>
      <w:r w:rsidR="00DD155E" w:rsidRPr="00D5412C">
        <w:rPr>
          <w:sz w:val="24"/>
          <w:szCs w:val="24"/>
          <w:lang w:val="fr-CA"/>
        </w:rPr>
        <w:t>syst</w:t>
      </w:r>
      <w:r>
        <w:rPr>
          <w:sz w:val="24"/>
          <w:szCs w:val="24"/>
          <w:lang w:val="fr-CA"/>
        </w:rPr>
        <w:t>ème de justice et</w:t>
      </w:r>
      <w:r w:rsidR="00DD155E" w:rsidRPr="00D5412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du manque d’</w:t>
      </w:r>
      <w:r w:rsidR="00DD155E" w:rsidRPr="00D5412C">
        <w:rPr>
          <w:sz w:val="24"/>
          <w:szCs w:val="24"/>
          <w:lang w:val="fr-CA"/>
        </w:rPr>
        <w:t>ind</w:t>
      </w:r>
      <w:r>
        <w:rPr>
          <w:sz w:val="24"/>
          <w:szCs w:val="24"/>
          <w:lang w:val="fr-CA"/>
        </w:rPr>
        <w:t>é</w:t>
      </w:r>
      <w:r w:rsidR="00DD155E" w:rsidRPr="00D5412C">
        <w:rPr>
          <w:sz w:val="24"/>
          <w:szCs w:val="24"/>
          <w:lang w:val="fr-CA"/>
        </w:rPr>
        <w:t>pend</w:t>
      </w:r>
      <w:r>
        <w:rPr>
          <w:sz w:val="24"/>
          <w:szCs w:val="24"/>
          <w:lang w:val="fr-CA"/>
        </w:rPr>
        <w:t>a</w:t>
      </w:r>
      <w:r w:rsidR="00DD155E" w:rsidRPr="00D5412C">
        <w:rPr>
          <w:sz w:val="24"/>
          <w:szCs w:val="24"/>
          <w:lang w:val="fr-CA"/>
        </w:rPr>
        <w:t xml:space="preserve">nce </w:t>
      </w:r>
      <w:r>
        <w:rPr>
          <w:sz w:val="24"/>
          <w:szCs w:val="24"/>
          <w:lang w:val="fr-CA"/>
        </w:rPr>
        <w:t>de son pouvoir judiciaire</w:t>
      </w:r>
      <w:r w:rsidR="00DD155E" w:rsidRPr="00D5412C">
        <w:rPr>
          <w:sz w:val="24"/>
          <w:szCs w:val="24"/>
          <w:lang w:val="fr-CA"/>
        </w:rPr>
        <w:t xml:space="preserve">. </w:t>
      </w:r>
      <w:r w:rsidR="00940BF6">
        <w:rPr>
          <w:sz w:val="24"/>
          <w:szCs w:val="24"/>
          <w:lang w:val="fr-CA"/>
        </w:rPr>
        <w:t xml:space="preserve">La mission d’enquête confirme que les processus internes du </w:t>
      </w:r>
      <w:r w:rsidR="00DD155E" w:rsidRPr="00D5412C">
        <w:rPr>
          <w:sz w:val="24"/>
          <w:szCs w:val="24"/>
          <w:lang w:val="fr-CA"/>
        </w:rPr>
        <w:t xml:space="preserve">Myanmar </w:t>
      </w:r>
      <w:r w:rsidR="00940BF6">
        <w:rPr>
          <w:sz w:val="24"/>
          <w:szCs w:val="24"/>
          <w:lang w:val="fr-CA"/>
        </w:rPr>
        <w:t xml:space="preserve">visant à enquêter sur la </w:t>
      </w:r>
      <w:r w:rsidR="00DD155E" w:rsidRPr="00D5412C">
        <w:rPr>
          <w:sz w:val="24"/>
          <w:szCs w:val="24"/>
          <w:lang w:val="fr-CA"/>
        </w:rPr>
        <w:t xml:space="preserve">situation </w:t>
      </w:r>
      <w:r w:rsidR="00940BF6">
        <w:rPr>
          <w:sz w:val="24"/>
          <w:szCs w:val="24"/>
          <w:lang w:val="fr-CA"/>
        </w:rPr>
        <w:t xml:space="preserve">qui sévit dans l’État de </w:t>
      </w:r>
      <w:r w:rsidR="00DD155E" w:rsidRPr="00D5412C">
        <w:rPr>
          <w:sz w:val="24"/>
          <w:szCs w:val="24"/>
          <w:lang w:val="fr-CA"/>
        </w:rPr>
        <w:t xml:space="preserve">Rakhine </w:t>
      </w:r>
      <w:r w:rsidR="00940BF6">
        <w:rPr>
          <w:sz w:val="24"/>
          <w:szCs w:val="24"/>
          <w:lang w:val="fr-CA"/>
        </w:rPr>
        <w:t xml:space="preserve">depuis </w:t>
      </w:r>
      <w:r w:rsidR="00DD155E" w:rsidRPr="00D5412C">
        <w:rPr>
          <w:sz w:val="24"/>
          <w:szCs w:val="24"/>
          <w:lang w:val="fr-CA"/>
        </w:rPr>
        <w:t xml:space="preserve">2011 </w:t>
      </w:r>
      <w:r w:rsidR="00940BF6">
        <w:rPr>
          <w:sz w:val="24"/>
          <w:szCs w:val="24"/>
          <w:lang w:val="fr-CA"/>
        </w:rPr>
        <w:t>sont inefficaces</w:t>
      </w:r>
      <w:r w:rsidR="00DD155E" w:rsidRPr="00D5412C">
        <w:rPr>
          <w:sz w:val="24"/>
          <w:szCs w:val="24"/>
          <w:lang w:val="fr-CA"/>
        </w:rPr>
        <w:t xml:space="preserve">. </w:t>
      </w:r>
      <w:r w:rsidR="00DF3CAA">
        <w:rPr>
          <w:sz w:val="24"/>
          <w:szCs w:val="24"/>
          <w:lang w:val="fr-CA"/>
        </w:rPr>
        <w:t xml:space="preserve">Le </w:t>
      </w:r>
      <w:r w:rsidR="00DD155E" w:rsidRPr="00D5412C">
        <w:rPr>
          <w:sz w:val="24"/>
          <w:szCs w:val="24"/>
          <w:lang w:val="fr-CA"/>
        </w:rPr>
        <w:t xml:space="preserve">Myanmar </w:t>
      </w:r>
      <w:r w:rsidR="0097295D">
        <w:rPr>
          <w:sz w:val="24"/>
          <w:szCs w:val="24"/>
          <w:lang w:val="fr-CA"/>
        </w:rPr>
        <w:t>n’</w:t>
      </w:r>
      <w:r w:rsidR="00DF3CAA">
        <w:rPr>
          <w:sz w:val="24"/>
          <w:szCs w:val="24"/>
          <w:lang w:val="fr-CA"/>
        </w:rPr>
        <w:t xml:space="preserve">a </w:t>
      </w:r>
      <w:r w:rsidR="0097295D">
        <w:rPr>
          <w:sz w:val="24"/>
          <w:szCs w:val="24"/>
          <w:lang w:val="fr-CA"/>
        </w:rPr>
        <w:t xml:space="preserve">montré ni la </w:t>
      </w:r>
      <w:r w:rsidR="00DF3CAA">
        <w:rPr>
          <w:sz w:val="24"/>
          <w:szCs w:val="24"/>
          <w:lang w:val="fr-CA"/>
        </w:rPr>
        <w:t xml:space="preserve">volonté politique ni </w:t>
      </w:r>
      <w:r w:rsidR="0097295D">
        <w:rPr>
          <w:sz w:val="24"/>
          <w:szCs w:val="24"/>
          <w:lang w:val="fr-CA"/>
        </w:rPr>
        <w:t xml:space="preserve">la </w:t>
      </w:r>
      <w:r w:rsidR="00DF3CAA">
        <w:rPr>
          <w:sz w:val="24"/>
          <w:szCs w:val="24"/>
          <w:lang w:val="fr-CA"/>
        </w:rPr>
        <w:t xml:space="preserve">capacité </w:t>
      </w:r>
      <w:r w:rsidR="0097295D">
        <w:rPr>
          <w:sz w:val="24"/>
          <w:szCs w:val="24"/>
          <w:lang w:val="fr-CA"/>
        </w:rPr>
        <w:t>de</w:t>
      </w:r>
      <w:r w:rsidR="00DF3CAA">
        <w:rPr>
          <w:sz w:val="24"/>
          <w:szCs w:val="24"/>
          <w:lang w:val="fr-CA"/>
        </w:rPr>
        <w:t xml:space="preserve"> lutter efficacement contre plus d</w:t>
      </w:r>
      <w:r w:rsidR="00D015C8">
        <w:rPr>
          <w:sz w:val="24"/>
          <w:szCs w:val="24"/>
          <w:lang w:val="fr-CA"/>
        </w:rPr>
        <w:t xml:space="preserve">’un demi-siècle </w:t>
      </w:r>
      <w:r w:rsidR="00DF3CAA">
        <w:rPr>
          <w:sz w:val="24"/>
          <w:szCs w:val="24"/>
          <w:lang w:val="fr-CA"/>
        </w:rPr>
        <w:t>d’impunité.</w:t>
      </w:r>
    </w:p>
    <w:p w14:paraId="5F4B2194" w14:textId="77777777" w:rsidR="00DD155E" w:rsidRPr="00D5412C" w:rsidRDefault="00DD155E" w:rsidP="009346AB">
      <w:pPr>
        <w:pStyle w:val="Notedebasdepage"/>
        <w:jc w:val="both"/>
        <w:rPr>
          <w:sz w:val="24"/>
          <w:szCs w:val="24"/>
          <w:lang w:val="fr-CA"/>
        </w:rPr>
      </w:pPr>
    </w:p>
    <w:p w14:paraId="60542113" w14:textId="660EF11A" w:rsidR="00DD155E" w:rsidRPr="00D5412C" w:rsidRDefault="00DD155E" w:rsidP="009346AB">
      <w:pPr>
        <w:pStyle w:val="Notedebasdepage"/>
        <w:jc w:val="both"/>
        <w:rPr>
          <w:sz w:val="24"/>
          <w:szCs w:val="24"/>
          <w:lang w:val="fr-CA"/>
        </w:rPr>
      </w:pPr>
      <w:r w:rsidRPr="00D5412C">
        <w:rPr>
          <w:sz w:val="24"/>
          <w:szCs w:val="24"/>
          <w:lang w:val="fr-CA"/>
        </w:rPr>
        <w:t xml:space="preserve">LRWC </w:t>
      </w:r>
      <w:r w:rsidR="004A2D46">
        <w:rPr>
          <w:sz w:val="24"/>
          <w:szCs w:val="24"/>
          <w:lang w:val="fr-CA"/>
        </w:rPr>
        <w:t xml:space="preserve">déplore les représailles exercées contre ceux qui tentent de </w:t>
      </w:r>
      <w:r w:rsidRPr="00D5412C">
        <w:rPr>
          <w:sz w:val="24"/>
          <w:szCs w:val="24"/>
          <w:lang w:val="fr-CA"/>
        </w:rPr>
        <w:t>document</w:t>
      </w:r>
      <w:r w:rsidR="004A2D46">
        <w:rPr>
          <w:sz w:val="24"/>
          <w:szCs w:val="24"/>
          <w:lang w:val="fr-CA"/>
        </w:rPr>
        <w:t>er</w:t>
      </w:r>
      <w:r w:rsidRPr="00D5412C">
        <w:rPr>
          <w:sz w:val="24"/>
          <w:szCs w:val="24"/>
          <w:lang w:val="fr-CA"/>
        </w:rPr>
        <w:t xml:space="preserve"> </w:t>
      </w:r>
      <w:r w:rsidR="004A2D46">
        <w:rPr>
          <w:sz w:val="24"/>
          <w:szCs w:val="24"/>
          <w:lang w:val="fr-CA"/>
        </w:rPr>
        <w:t>les atrocités</w:t>
      </w:r>
      <w:r w:rsidRPr="00D5412C">
        <w:rPr>
          <w:sz w:val="24"/>
          <w:szCs w:val="24"/>
          <w:lang w:val="fr-CA"/>
        </w:rPr>
        <w:t xml:space="preserve">, </w:t>
      </w:r>
      <w:r w:rsidR="004A2D46">
        <w:rPr>
          <w:sz w:val="24"/>
          <w:szCs w:val="24"/>
          <w:lang w:val="fr-CA"/>
        </w:rPr>
        <w:t xml:space="preserve">notamment les </w:t>
      </w:r>
      <w:r w:rsidRPr="00D5412C">
        <w:rPr>
          <w:sz w:val="24"/>
          <w:szCs w:val="24"/>
          <w:lang w:val="fr-CA"/>
        </w:rPr>
        <w:t>journalist</w:t>
      </w:r>
      <w:r w:rsidR="004A2D46">
        <w:rPr>
          <w:sz w:val="24"/>
          <w:szCs w:val="24"/>
          <w:lang w:val="fr-CA"/>
        </w:rPr>
        <w:t>e</w:t>
      </w:r>
      <w:r w:rsidRPr="00D5412C">
        <w:rPr>
          <w:sz w:val="24"/>
          <w:szCs w:val="24"/>
          <w:lang w:val="fr-CA"/>
        </w:rPr>
        <w:t xml:space="preserve">s, </w:t>
      </w:r>
      <w:r w:rsidR="004A2D46">
        <w:rPr>
          <w:sz w:val="24"/>
          <w:szCs w:val="24"/>
          <w:lang w:val="fr-CA"/>
        </w:rPr>
        <w:t>les défenseurs des droits de la personne</w:t>
      </w:r>
      <w:r w:rsidRPr="00D5412C">
        <w:rPr>
          <w:sz w:val="24"/>
          <w:szCs w:val="24"/>
          <w:lang w:val="fr-CA"/>
        </w:rPr>
        <w:t xml:space="preserve"> </w:t>
      </w:r>
      <w:r w:rsidR="004A2D46">
        <w:rPr>
          <w:sz w:val="24"/>
          <w:szCs w:val="24"/>
          <w:lang w:val="fr-CA"/>
        </w:rPr>
        <w:t>et les personnes qui rencontre</w:t>
      </w:r>
      <w:r w:rsidR="009708AB">
        <w:rPr>
          <w:sz w:val="24"/>
          <w:szCs w:val="24"/>
          <w:lang w:val="fr-CA"/>
        </w:rPr>
        <w:t xml:space="preserve">nt </w:t>
      </w:r>
      <w:r w:rsidR="004A2D46">
        <w:rPr>
          <w:sz w:val="24"/>
          <w:szCs w:val="24"/>
          <w:lang w:val="fr-CA"/>
        </w:rPr>
        <w:t>des représentants de l’ON</w:t>
      </w:r>
      <w:r w:rsidRPr="00D5412C">
        <w:rPr>
          <w:sz w:val="24"/>
          <w:szCs w:val="24"/>
          <w:lang w:val="fr-CA"/>
        </w:rPr>
        <w:t>U</w:t>
      </w:r>
      <w:r w:rsidRPr="00D5412C">
        <w:rPr>
          <w:rStyle w:val="Appelnotedebasdep"/>
          <w:sz w:val="24"/>
          <w:szCs w:val="24"/>
          <w:lang w:val="fr-CA"/>
        </w:rPr>
        <w:footnoteReference w:id="7"/>
      </w:r>
      <w:r w:rsidR="003104D8">
        <w:rPr>
          <w:sz w:val="24"/>
          <w:szCs w:val="24"/>
          <w:lang w:val="fr-CA"/>
        </w:rPr>
        <w:t>.</w:t>
      </w:r>
      <w:r w:rsidRPr="00D5412C">
        <w:rPr>
          <w:sz w:val="24"/>
          <w:szCs w:val="24"/>
          <w:lang w:val="fr-CA"/>
        </w:rPr>
        <w:t xml:space="preserve"> </w:t>
      </w:r>
      <w:r w:rsidR="00182E26">
        <w:rPr>
          <w:sz w:val="24"/>
          <w:szCs w:val="24"/>
          <w:lang w:val="fr-CA"/>
        </w:rPr>
        <w:t xml:space="preserve">Le </w:t>
      </w:r>
      <w:r w:rsidRPr="00D5412C">
        <w:rPr>
          <w:sz w:val="24"/>
          <w:szCs w:val="24"/>
          <w:lang w:val="fr-CA"/>
        </w:rPr>
        <w:t>3</w:t>
      </w:r>
      <w:r w:rsidR="00182E26">
        <w:rPr>
          <w:sz w:val="24"/>
          <w:szCs w:val="24"/>
          <w:lang w:val="fr-CA"/>
        </w:rPr>
        <w:t> septembre </w:t>
      </w:r>
      <w:r w:rsidRPr="00D5412C">
        <w:rPr>
          <w:sz w:val="24"/>
          <w:szCs w:val="24"/>
          <w:lang w:val="fr-CA"/>
        </w:rPr>
        <w:t>2018</w:t>
      </w:r>
      <w:r w:rsidR="00182E26">
        <w:rPr>
          <w:sz w:val="24"/>
          <w:szCs w:val="24"/>
          <w:lang w:val="fr-CA"/>
        </w:rPr>
        <w:t>,</w:t>
      </w:r>
      <w:r w:rsidRPr="00D5412C">
        <w:rPr>
          <w:sz w:val="24"/>
          <w:szCs w:val="24"/>
          <w:lang w:val="fr-CA"/>
        </w:rPr>
        <w:t xml:space="preserve"> </w:t>
      </w:r>
      <w:r w:rsidR="000D448E">
        <w:rPr>
          <w:sz w:val="24"/>
          <w:szCs w:val="24"/>
          <w:lang w:val="fr-CA"/>
        </w:rPr>
        <w:t xml:space="preserve">après des mois de détention arbitraire, </w:t>
      </w:r>
      <w:r w:rsidR="00182E26" w:rsidRPr="00D5412C">
        <w:rPr>
          <w:sz w:val="24"/>
          <w:szCs w:val="24"/>
          <w:lang w:val="fr-CA"/>
        </w:rPr>
        <w:t>M</w:t>
      </w:r>
      <w:r w:rsidR="00182E26">
        <w:rPr>
          <w:sz w:val="24"/>
          <w:szCs w:val="24"/>
          <w:lang w:val="fr-CA"/>
        </w:rPr>
        <w:t>M. </w:t>
      </w:r>
      <w:r w:rsidR="00182E26" w:rsidRPr="00D5412C">
        <w:rPr>
          <w:sz w:val="24"/>
          <w:szCs w:val="24"/>
          <w:lang w:val="fr-CA"/>
        </w:rPr>
        <w:t>Wa</w:t>
      </w:r>
      <w:r w:rsidR="003104D8">
        <w:rPr>
          <w:sz w:val="24"/>
          <w:szCs w:val="24"/>
          <w:lang w:val="fr-CA"/>
        </w:rPr>
        <w:t> </w:t>
      </w:r>
      <w:r w:rsidR="00182E26" w:rsidRPr="00D5412C">
        <w:rPr>
          <w:sz w:val="24"/>
          <w:szCs w:val="24"/>
          <w:lang w:val="fr-CA"/>
        </w:rPr>
        <w:t xml:space="preserve">Lone </w:t>
      </w:r>
      <w:r w:rsidR="00182E26">
        <w:rPr>
          <w:sz w:val="24"/>
          <w:szCs w:val="24"/>
          <w:lang w:val="fr-CA"/>
        </w:rPr>
        <w:t xml:space="preserve">et </w:t>
      </w:r>
      <w:r w:rsidR="00182E26" w:rsidRPr="00D5412C">
        <w:rPr>
          <w:sz w:val="24"/>
          <w:szCs w:val="24"/>
          <w:lang w:val="fr-CA"/>
        </w:rPr>
        <w:t>Kyaw</w:t>
      </w:r>
      <w:r w:rsidR="003104D8">
        <w:rPr>
          <w:sz w:val="24"/>
          <w:szCs w:val="24"/>
          <w:lang w:val="fr-CA"/>
        </w:rPr>
        <w:t> </w:t>
      </w:r>
      <w:r w:rsidR="00182E26" w:rsidRPr="00D5412C">
        <w:rPr>
          <w:sz w:val="24"/>
          <w:szCs w:val="24"/>
          <w:lang w:val="fr-CA"/>
        </w:rPr>
        <w:t>Soe</w:t>
      </w:r>
      <w:r w:rsidR="00182E26">
        <w:rPr>
          <w:sz w:val="24"/>
          <w:szCs w:val="24"/>
          <w:lang w:val="fr-CA"/>
        </w:rPr>
        <w:t>,</w:t>
      </w:r>
      <w:r w:rsidR="00182E26" w:rsidRPr="00D5412C">
        <w:rPr>
          <w:sz w:val="24"/>
          <w:szCs w:val="24"/>
          <w:lang w:val="fr-CA"/>
        </w:rPr>
        <w:t xml:space="preserve"> </w:t>
      </w:r>
      <w:r w:rsidR="00182E26">
        <w:rPr>
          <w:sz w:val="24"/>
          <w:szCs w:val="24"/>
          <w:lang w:val="fr-CA"/>
        </w:rPr>
        <w:t>des journaliste</w:t>
      </w:r>
      <w:r w:rsidR="000D448E">
        <w:rPr>
          <w:sz w:val="24"/>
          <w:szCs w:val="24"/>
          <w:lang w:val="fr-CA"/>
        </w:rPr>
        <w:t>s</w:t>
      </w:r>
      <w:r w:rsidR="00182E26">
        <w:rPr>
          <w:sz w:val="24"/>
          <w:szCs w:val="24"/>
          <w:lang w:val="fr-CA"/>
        </w:rPr>
        <w:t xml:space="preserve"> de </w:t>
      </w:r>
      <w:r w:rsidR="000D448E">
        <w:rPr>
          <w:sz w:val="24"/>
          <w:szCs w:val="24"/>
          <w:lang w:val="fr-CA"/>
        </w:rPr>
        <w:t>Reuters, ont été déclaré</w:t>
      </w:r>
      <w:r w:rsidR="009708AB">
        <w:rPr>
          <w:sz w:val="24"/>
          <w:szCs w:val="24"/>
          <w:lang w:val="fr-CA"/>
        </w:rPr>
        <w:t xml:space="preserve">s </w:t>
      </w:r>
      <w:r w:rsidR="000D448E">
        <w:rPr>
          <w:sz w:val="24"/>
          <w:szCs w:val="24"/>
          <w:lang w:val="fr-CA"/>
        </w:rPr>
        <w:t>coupables et ont reçu une peine d’emprisonnement de sept ans</w:t>
      </w:r>
      <w:r w:rsidRPr="00D5412C">
        <w:rPr>
          <w:sz w:val="24"/>
          <w:szCs w:val="24"/>
          <w:lang w:val="fr-CA"/>
        </w:rPr>
        <w:t xml:space="preserve">, </w:t>
      </w:r>
      <w:r w:rsidR="000D448E">
        <w:rPr>
          <w:sz w:val="24"/>
          <w:szCs w:val="24"/>
          <w:lang w:val="fr-CA"/>
        </w:rPr>
        <w:t xml:space="preserve">ce qui </w:t>
      </w:r>
      <w:r w:rsidRPr="00D5412C">
        <w:rPr>
          <w:sz w:val="24"/>
          <w:szCs w:val="24"/>
          <w:lang w:val="fr-CA"/>
        </w:rPr>
        <w:t xml:space="preserve">illustre </w:t>
      </w:r>
      <w:r w:rsidR="000D448E">
        <w:rPr>
          <w:sz w:val="24"/>
          <w:szCs w:val="24"/>
          <w:lang w:val="fr-CA"/>
        </w:rPr>
        <w:t xml:space="preserve">que, au </w:t>
      </w:r>
      <w:r w:rsidRPr="00D5412C">
        <w:rPr>
          <w:sz w:val="24"/>
          <w:szCs w:val="24"/>
          <w:lang w:val="fr-CA"/>
        </w:rPr>
        <w:t>Myanmar</w:t>
      </w:r>
      <w:r w:rsidR="000D448E">
        <w:rPr>
          <w:sz w:val="24"/>
          <w:szCs w:val="24"/>
          <w:lang w:val="fr-CA"/>
        </w:rPr>
        <w:t>,</w:t>
      </w:r>
      <w:r w:rsidRPr="00D5412C">
        <w:rPr>
          <w:sz w:val="24"/>
          <w:szCs w:val="24"/>
          <w:lang w:val="fr-CA"/>
        </w:rPr>
        <w:t xml:space="preserve"> </w:t>
      </w:r>
      <w:r w:rsidR="000D448E">
        <w:rPr>
          <w:sz w:val="24"/>
          <w:szCs w:val="24"/>
          <w:lang w:val="fr-CA"/>
        </w:rPr>
        <w:t>il n’existe pas de surveillance judiciaire indépendante pour protéger les droits</w:t>
      </w:r>
      <w:r w:rsidRPr="00D5412C">
        <w:rPr>
          <w:sz w:val="24"/>
          <w:szCs w:val="24"/>
          <w:lang w:val="fr-CA"/>
        </w:rPr>
        <w:t xml:space="preserve">, </w:t>
      </w:r>
      <w:r w:rsidR="0097295D">
        <w:rPr>
          <w:sz w:val="24"/>
          <w:szCs w:val="24"/>
          <w:lang w:val="fr-CA"/>
        </w:rPr>
        <w:t xml:space="preserve">pour </w:t>
      </w:r>
      <w:r w:rsidR="000D448E">
        <w:rPr>
          <w:sz w:val="24"/>
          <w:szCs w:val="24"/>
          <w:lang w:val="fr-CA"/>
        </w:rPr>
        <w:t xml:space="preserve">prévenir les violations des droits de la personne et y remédier et </w:t>
      </w:r>
      <w:r w:rsidR="0097295D">
        <w:rPr>
          <w:sz w:val="24"/>
          <w:szCs w:val="24"/>
          <w:lang w:val="fr-CA"/>
        </w:rPr>
        <w:t xml:space="preserve">pour </w:t>
      </w:r>
      <w:r w:rsidR="000D448E">
        <w:rPr>
          <w:sz w:val="24"/>
          <w:szCs w:val="24"/>
          <w:lang w:val="fr-CA"/>
        </w:rPr>
        <w:t xml:space="preserve">protéger les gens et les groupes contre l’utilisation </w:t>
      </w:r>
      <w:r w:rsidRPr="00D5412C">
        <w:rPr>
          <w:sz w:val="24"/>
          <w:szCs w:val="24"/>
          <w:lang w:val="fr-CA"/>
        </w:rPr>
        <w:t>arbitra</w:t>
      </w:r>
      <w:r w:rsidR="000D448E">
        <w:rPr>
          <w:sz w:val="24"/>
          <w:szCs w:val="24"/>
          <w:lang w:val="fr-CA"/>
        </w:rPr>
        <w:t>ire du pouvoir par les autorités gouvernementales</w:t>
      </w:r>
      <w:r w:rsidRPr="00D5412C">
        <w:rPr>
          <w:sz w:val="24"/>
          <w:szCs w:val="24"/>
          <w:lang w:val="fr-CA"/>
        </w:rPr>
        <w:t xml:space="preserve">. </w:t>
      </w:r>
      <w:r w:rsidR="00F22C3E">
        <w:rPr>
          <w:sz w:val="24"/>
          <w:szCs w:val="24"/>
          <w:lang w:val="fr-CA"/>
        </w:rPr>
        <w:t xml:space="preserve">Dans le cas présent, le tribunal a appuyé sans réserve l’utilisation arbitraire du système judiciaire par l’État en vue de punir les journalistes </w:t>
      </w:r>
      <w:r w:rsidR="00335245">
        <w:rPr>
          <w:sz w:val="24"/>
          <w:szCs w:val="24"/>
          <w:lang w:val="fr-CA"/>
        </w:rPr>
        <w:t>pour avoir rapporté les actions de la Tatmadaw, qui ont maintenant été relevées par la mission d’enquête comme étant les crimes internationaux les plus graves</w:t>
      </w:r>
      <w:r w:rsidRPr="00D5412C">
        <w:rPr>
          <w:sz w:val="24"/>
          <w:szCs w:val="24"/>
          <w:lang w:val="fr-CA"/>
        </w:rPr>
        <w:t>.</w:t>
      </w:r>
    </w:p>
    <w:p w14:paraId="1685CED7" w14:textId="77777777" w:rsidR="00DD155E" w:rsidRPr="00D5412C" w:rsidRDefault="00DD155E" w:rsidP="009346AB">
      <w:pPr>
        <w:pStyle w:val="Notedebasdepage"/>
        <w:jc w:val="both"/>
        <w:rPr>
          <w:sz w:val="24"/>
          <w:szCs w:val="24"/>
          <w:lang w:val="fr-CA"/>
        </w:rPr>
      </w:pPr>
    </w:p>
    <w:p w14:paraId="265CC807" w14:textId="4E443041" w:rsidR="00DD155E" w:rsidRPr="00D5412C" w:rsidRDefault="00182A78" w:rsidP="003E3DDD">
      <w:pPr>
        <w:pStyle w:val="Notedebasdepage"/>
        <w:widowControl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Ce qui est aussi très préoccupant, ce sont les conclusions de la mission d’enquête au sujet du rôle des médias sociaux, particulièrement de </w:t>
      </w:r>
      <w:r w:rsidR="00DD155E" w:rsidRPr="00D5412C">
        <w:rPr>
          <w:sz w:val="24"/>
          <w:szCs w:val="24"/>
          <w:lang w:val="fr-CA"/>
        </w:rPr>
        <w:t xml:space="preserve">Facebook, </w:t>
      </w:r>
      <w:r>
        <w:rPr>
          <w:sz w:val="24"/>
          <w:szCs w:val="24"/>
          <w:lang w:val="fr-CA"/>
        </w:rPr>
        <w:t xml:space="preserve">pour répandre la haine par l’entremise de publications et de </w:t>
      </w:r>
      <w:r w:rsidR="00DD155E" w:rsidRPr="00D5412C">
        <w:rPr>
          <w:sz w:val="24"/>
          <w:szCs w:val="24"/>
          <w:lang w:val="fr-CA"/>
        </w:rPr>
        <w:t xml:space="preserve">messages, </w:t>
      </w:r>
      <w:r>
        <w:rPr>
          <w:sz w:val="24"/>
          <w:szCs w:val="24"/>
          <w:lang w:val="fr-CA"/>
        </w:rPr>
        <w:t xml:space="preserve">qui ont ensuite contribué à la </w:t>
      </w:r>
      <w:r w:rsidR="00DD155E" w:rsidRPr="00D5412C">
        <w:rPr>
          <w:sz w:val="24"/>
          <w:szCs w:val="24"/>
          <w:lang w:val="fr-CA"/>
        </w:rPr>
        <w:t xml:space="preserve">discrimination </w:t>
      </w:r>
      <w:r>
        <w:rPr>
          <w:sz w:val="24"/>
          <w:szCs w:val="24"/>
          <w:lang w:val="fr-CA"/>
        </w:rPr>
        <w:t xml:space="preserve">et à la </w:t>
      </w:r>
      <w:r w:rsidR="00DD155E" w:rsidRPr="00D5412C">
        <w:rPr>
          <w:sz w:val="24"/>
          <w:szCs w:val="24"/>
          <w:lang w:val="fr-CA"/>
        </w:rPr>
        <w:t xml:space="preserve">violence. </w:t>
      </w:r>
      <w:r w:rsidR="00AD0E05">
        <w:rPr>
          <w:sz w:val="24"/>
          <w:szCs w:val="24"/>
          <w:lang w:val="fr-CA"/>
        </w:rPr>
        <w:t xml:space="preserve">La mission d’enquête a conclu que la réponse initiale de </w:t>
      </w:r>
      <w:r w:rsidR="00DD155E" w:rsidRPr="00D5412C">
        <w:rPr>
          <w:sz w:val="24"/>
          <w:szCs w:val="24"/>
          <w:lang w:val="fr-CA"/>
        </w:rPr>
        <w:t xml:space="preserve">Facebook </w:t>
      </w:r>
      <w:r w:rsidR="00AD0E05">
        <w:rPr>
          <w:sz w:val="24"/>
          <w:szCs w:val="24"/>
          <w:lang w:val="fr-CA"/>
        </w:rPr>
        <w:t>a été « lente et inefficace</w:t>
      </w:r>
      <w:r w:rsidR="00DD155E" w:rsidRPr="00D5412C">
        <w:rPr>
          <w:rStyle w:val="Appelnotedebasdep"/>
          <w:sz w:val="24"/>
          <w:szCs w:val="24"/>
          <w:lang w:val="fr-CA"/>
        </w:rPr>
        <w:footnoteReference w:id="8"/>
      </w:r>
      <w:r w:rsidR="003104D8">
        <w:rPr>
          <w:sz w:val="24"/>
          <w:szCs w:val="24"/>
          <w:lang w:val="fr-CA"/>
        </w:rPr>
        <w:t> »</w:t>
      </w:r>
      <w:r w:rsidR="00AD0E05">
        <w:rPr>
          <w:sz w:val="24"/>
          <w:szCs w:val="24"/>
          <w:lang w:val="fr-CA"/>
        </w:rPr>
        <w:t>.</w:t>
      </w:r>
      <w:r w:rsidR="00DD155E" w:rsidRPr="00D5412C">
        <w:rPr>
          <w:sz w:val="24"/>
          <w:szCs w:val="24"/>
          <w:lang w:val="fr-CA"/>
        </w:rPr>
        <w:t xml:space="preserve"> </w:t>
      </w:r>
      <w:r w:rsidR="002729DF">
        <w:rPr>
          <w:sz w:val="24"/>
          <w:szCs w:val="24"/>
          <w:lang w:val="fr-CA"/>
        </w:rPr>
        <w:t>Il convient de souligner que, après la publication du rapport de la mission d’enquête</w:t>
      </w:r>
      <w:r w:rsidR="00DD155E" w:rsidRPr="00D5412C">
        <w:rPr>
          <w:sz w:val="24"/>
          <w:szCs w:val="24"/>
          <w:lang w:val="fr-CA"/>
        </w:rPr>
        <w:t xml:space="preserve">, Facebook </w:t>
      </w:r>
      <w:r w:rsidR="00C3028E">
        <w:rPr>
          <w:sz w:val="24"/>
          <w:szCs w:val="24"/>
          <w:lang w:val="fr-CA"/>
        </w:rPr>
        <w:t>a supprimé « </w:t>
      </w:r>
      <w:r w:rsidR="00DD155E" w:rsidRPr="00D5412C">
        <w:rPr>
          <w:sz w:val="24"/>
          <w:szCs w:val="24"/>
          <w:lang w:val="fr-CA"/>
        </w:rPr>
        <w:t>18</w:t>
      </w:r>
      <w:r w:rsidR="00C3028E">
        <w:rPr>
          <w:sz w:val="24"/>
          <w:szCs w:val="24"/>
          <w:lang w:val="fr-CA"/>
        </w:rPr>
        <w:t xml:space="preserve"> comptes </w:t>
      </w:r>
      <w:r w:rsidR="00DD155E" w:rsidRPr="00D5412C">
        <w:rPr>
          <w:sz w:val="24"/>
          <w:szCs w:val="24"/>
          <w:lang w:val="fr-CA"/>
        </w:rPr>
        <w:t xml:space="preserve">Facebook </w:t>
      </w:r>
      <w:r w:rsidR="00C3028E">
        <w:rPr>
          <w:sz w:val="24"/>
          <w:szCs w:val="24"/>
          <w:lang w:val="fr-CA"/>
        </w:rPr>
        <w:t xml:space="preserve">appartenant à des </w:t>
      </w:r>
      <w:r w:rsidR="00DD155E" w:rsidRPr="00D5412C">
        <w:rPr>
          <w:sz w:val="24"/>
          <w:szCs w:val="24"/>
          <w:lang w:val="fr-CA"/>
        </w:rPr>
        <w:t>[</w:t>
      </w:r>
      <w:r w:rsidR="00C3028E">
        <w:rPr>
          <w:sz w:val="24"/>
          <w:szCs w:val="24"/>
          <w:lang w:val="fr-CA"/>
        </w:rPr>
        <w:t xml:space="preserve">généraux de la </w:t>
      </w:r>
      <w:r w:rsidR="00DD155E" w:rsidRPr="00D5412C">
        <w:rPr>
          <w:sz w:val="24"/>
          <w:szCs w:val="24"/>
          <w:lang w:val="fr-CA"/>
        </w:rPr>
        <w:t xml:space="preserve">Tatmadaw], </w:t>
      </w:r>
      <w:r w:rsidR="00C3028E">
        <w:rPr>
          <w:sz w:val="24"/>
          <w:szCs w:val="24"/>
          <w:lang w:val="fr-CA"/>
        </w:rPr>
        <w:t xml:space="preserve">un compte </w:t>
      </w:r>
      <w:r w:rsidR="00DD155E" w:rsidRPr="00D5412C">
        <w:rPr>
          <w:sz w:val="24"/>
          <w:szCs w:val="24"/>
          <w:lang w:val="fr-CA"/>
        </w:rPr>
        <w:t xml:space="preserve">Instagram </w:t>
      </w:r>
      <w:r w:rsidR="00C3028E">
        <w:rPr>
          <w:sz w:val="24"/>
          <w:szCs w:val="24"/>
          <w:lang w:val="fr-CA"/>
        </w:rPr>
        <w:t xml:space="preserve">et </w:t>
      </w:r>
      <w:r w:rsidR="00DD155E" w:rsidRPr="00D5412C">
        <w:rPr>
          <w:sz w:val="24"/>
          <w:szCs w:val="24"/>
          <w:lang w:val="fr-CA"/>
        </w:rPr>
        <w:t>52</w:t>
      </w:r>
      <w:r w:rsidR="00C3028E">
        <w:rPr>
          <w:sz w:val="24"/>
          <w:szCs w:val="24"/>
          <w:lang w:val="fr-CA"/>
        </w:rPr>
        <w:t xml:space="preserve"> pages </w:t>
      </w:r>
      <w:r w:rsidR="00DD155E" w:rsidRPr="00D5412C">
        <w:rPr>
          <w:sz w:val="24"/>
          <w:szCs w:val="24"/>
          <w:lang w:val="fr-CA"/>
        </w:rPr>
        <w:t xml:space="preserve">Facebook </w:t>
      </w:r>
      <w:r w:rsidR="00C3028E">
        <w:rPr>
          <w:sz w:val="24"/>
          <w:szCs w:val="24"/>
          <w:lang w:val="fr-CA"/>
        </w:rPr>
        <w:t xml:space="preserve">suivis par près de </w:t>
      </w:r>
      <w:r w:rsidR="00DD155E" w:rsidRPr="00D5412C">
        <w:rPr>
          <w:sz w:val="24"/>
          <w:szCs w:val="24"/>
          <w:lang w:val="fr-CA"/>
        </w:rPr>
        <w:t>12</w:t>
      </w:r>
      <w:r w:rsidR="00C3028E">
        <w:rPr>
          <w:sz w:val="24"/>
          <w:szCs w:val="24"/>
          <w:lang w:val="fr-CA"/>
        </w:rPr>
        <w:t> </w:t>
      </w:r>
      <w:r w:rsidR="00DD155E" w:rsidRPr="00D5412C">
        <w:rPr>
          <w:sz w:val="24"/>
          <w:szCs w:val="24"/>
          <w:lang w:val="fr-CA"/>
        </w:rPr>
        <w:t>million</w:t>
      </w:r>
      <w:r w:rsidR="00C3028E">
        <w:rPr>
          <w:sz w:val="24"/>
          <w:szCs w:val="24"/>
          <w:lang w:val="fr-CA"/>
        </w:rPr>
        <w:t>s</w:t>
      </w:r>
      <w:r w:rsidR="00DD155E" w:rsidRPr="00D5412C">
        <w:rPr>
          <w:sz w:val="24"/>
          <w:szCs w:val="24"/>
          <w:lang w:val="fr-CA"/>
        </w:rPr>
        <w:t xml:space="preserve"> </w:t>
      </w:r>
      <w:r w:rsidR="00C3028E">
        <w:rPr>
          <w:sz w:val="24"/>
          <w:szCs w:val="24"/>
          <w:lang w:val="fr-CA"/>
        </w:rPr>
        <w:t>de personnes</w:t>
      </w:r>
      <w:r w:rsidR="00DD155E" w:rsidRPr="00D5412C">
        <w:rPr>
          <w:rStyle w:val="Appelnotedebasdep"/>
          <w:sz w:val="24"/>
          <w:szCs w:val="24"/>
          <w:lang w:val="fr-CA"/>
        </w:rPr>
        <w:footnoteReference w:id="9"/>
      </w:r>
      <w:r w:rsidR="003104D8">
        <w:rPr>
          <w:sz w:val="24"/>
          <w:szCs w:val="24"/>
          <w:lang w:val="fr-CA"/>
        </w:rPr>
        <w:t> »</w:t>
      </w:r>
      <w:r w:rsidR="00C3028E">
        <w:rPr>
          <w:sz w:val="24"/>
          <w:szCs w:val="24"/>
          <w:lang w:val="fr-CA"/>
        </w:rPr>
        <w:t>.</w:t>
      </w:r>
      <w:r w:rsidR="00DD155E" w:rsidRPr="00D5412C">
        <w:rPr>
          <w:sz w:val="24"/>
          <w:szCs w:val="24"/>
          <w:lang w:val="fr-CA"/>
        </w:rPr>
        <w:t xml:space="preserve"> </w:t>
      </w:r>
      <w:r w:rsidR="00C3028E">
        <w:rPr>
          <w:sz w:val="24"/>
          <w:szCs w:val="24"/>
          <w:lang w:val="fr-CA"/>
        </w:rPr>
        <w:t xml:space="preserve">La mission d’enquête recommande « que l’on examine indépendamment et en profondeur à quel point les publications et les messages sur </w:t>
      </w:r>
      <w:r w:rsidR="00DD155E" w:rsidRPr="00D5412C">
        <w:rPr>
          <w:sz w:val="24"/>
          <w:szCs w:val="24"/>
          <w:lang w:val="fr-CA"/>
        </w:rPr>
        <w:t xml:space="preserve">Facebook </w:t>
      </w:r>
      <w:r w:rsidR="00C3028E">
        <w:rPr>
          <w:sz w:val="24"/>
          <w:szCs w:val="24"/>
          <w:lang w:val="fr-CA"/>
        </w:rPr>
        <w:t xml:space="preserve">ont entraîné de la </w:t>
      </w:r>
      <w:r w:rsidR="00DD155E" w:rsidRPr="00D5412C">
        <w:rPr>
          <w:sz w:val="24"/>
          <w:szCs w:val="24"/>
          <w:lang w:val="fr-CA"/>
        </w:rPr>
        <w:t xml:space="preserve">discrimination </w:t>
      </w:r>
      <w:r w:rsidR="00C3028E">
        <w:rPr>
          <w:sz w:val="24"/>
          <w:szCs w:val="24"/>
          <w:lang w:val="fr-CA"/>
        </w:rPr>
        <w:t xml:space="preserve">et de la </w:t>
      </w:r>
      <w:r w:rsidR="00DD155E" w:rsidRPr="00D5412C">
        <w:rPr>
          <w:sz w:val="24"/>
          <w:szCs w:val="24"/>
          <w:lang w:val="fr-CA"/>
        </w:rPr>
        <w:t xml:space="preserve">violence </w:t>
      </w:r>
      <w:r w:rsidR="00B307A8">
        <w:rPr>
          <w:sz w:val="24"/>
          <w:szCs w:val="24"/>
          <w:lang w:val="fr-CA"/>
        </w:rPr>
        <w:t xml:space="preserve">dans le monde </w:t>
      </w:r>
      <w:r w:rsidR="00C3028E">
        <w:rPr>
          <w:sz w:val="24"/>
          <w:szCs w:val="24"/>
          <w:lang w:val="fr-CA"/>
        </w:rPr>
        <w:t>réel</w:t>
      </w:r>
      <w:r w:rsidR="00DD155E" w:rsidRPr="00D5412C">
        <w:rPr>
          <w:rStyle w:val="Appelnotedebasdep"/>
          <w:sz w:val="24"/>
          <w:szCs w:val="24"/>
          <w:lang w:val="fr-CA"/>
        </w:rPr>
        <w:footnoteReference w:id="10"/>
      </w:r>
      <w:r w:rsidR="003104D8">
        <w:rPr>
          <w:sz w:val="24"/>
          <w:szCs w:val="24"/>
          <w:lang w:val="fr-CA"/>
        </w:rPr>
        <w:t> ».</w:t>
      </w:r>
      <w:r w:rsidR="00DD155E" w:rsidRPr="00D5412C">
        <w:rPr>
          <w:sz w:val="24"/>
          <w:szCs w:val="24"/>
          <w:lang w:val="fr-CA"/>
        </w:rPr>
        <w:t xml:space="preserve"> </w:t>
      </w:r>
      <w:r w:rsidR="00B307A8">
        <w:rPr>
          <w:sz w:val="24"/>
          <w:szCs w:val="24"/>
          <w:lang w:val="fr-CA"/>
        </w:rPr>
        <w:t xml:space="preserve">Il est </w:t>
      </w:r>
      <w:r w:rsidR="00DD155E" w:rsidRPr="00D5412C">
        <w:rPr>
          <w:sz w:val="24"/>
          <w:szCs w:val="24"/>
          <w:lang w:val="fr-CA"/>
        </w:rPr>
        <w:t xml:space="preserve">important </w:t>
      </w:r>
      <w:r w:rsidR="00B307A8">
        <w:rPr>
          <w:sz w:val="24"/>
          <w:szCs w:val="24"/>
          <w:lang w:val="fr-CA"/>
        </w:rPr>
        <w:t>que l’on enquête aussi sur le rôle des autres médias sociaux</w:t>
      </w:r>
      <w:r w:rsidR="00DD155E" w:rsidRPr="00D5412C">
        <w:rPr>
          <w:sz w:val="24"/>
          <w:szCs w:val="24"/>
          <w:lang w:val="fr-CA"/>
        </w:rPr>
        <w:t xml:space="preserve">; </w:t>
      </w:r>
      <w:r w:rsidR="00B307A8">
        <w:rPr>
          <w:sz w:val="24"/>
          <w:szCs w:val="24"/>
          <w:lang w:val="fr-CA"/>
        </w:rPr>
        <w:t xml:space="preserve">depuis que </w:t>
      </w:r>
      <w:r w:rsidR="00DD155E" w:rsidRPr="00D5412C">
        <w:rPr>
          <w:sz w:val="24"/>
          <w:szCs w:val="24"/>
          <w:lang w:val="fr-CA"/>
        </w:rPr>
        <w:t xml:space="preserve">Facebook </w:t>
      </w:r>
      <w:r w:rsidR="00B307A8">
        <w:rPr>
          <w:sz w:val="24"/>
          <w:szCs w:val="24"/>
          <w:lang w:val="fr-CA"/>
        </w:rPr>
        <w:t xml:space="preserve">a fermé les comptes des généraux de la </w:t>
      </w:r>
      <w:r w:rsidR="00DD155E" w:rsidRPr="00D5412C">
        <w:rPr>
          <w:sz w:val="24"/>
          <w:szCs w:val="24"/>
          <w:lang w:val="fr-CA"/>
        </w:rPr>
        <w:t>Tatmadaw</w:t>
      </w:r>
      <w:r w:rsidR="00B307A8">
        <w:rPr>
          <w:sz w:val="24"/>
          <w:szCs w:val="24"/>
          <w:lang w:val="fr-CA"/>
        </w:rPr>
        <w:t>,</w:t>
      </w:r>
      <w:r w:rsidR="00DD155E" w:rsidRPr="00D5412C">
        <w:rPr>
          <w:sz w:val="24"/>
          <w:szCs w:val="24"/>
          <w:lang w:val="fr-CA"/>
        </w:rPr>
        <w:t xml:space="preserve"> </w:t>
      </w:r>
      <w:r w:rsidR="00B307A8">
        <w:rPr>
          <w:sz w:val="24"/>
          <w:szCs w:val="24"/>
          <w:lang w:val="fr-CA"/>
        </w:rPr>
        <w:t xml:space="preserve">ceux-ci auraient commencé à </w:t>
      </w:r>
      <w:r w:rsidR="00F0010C">
        <w:rPr>
          <w:sz w:val="24"/>
          <w:szCs w:val="24"/>
          <w:lang w:val="fr-CA"/>
        </w:rPr>
        <w:t>gagner des milliers d’abonnés sur des comptes de médias sociaux russes</w:t>
      </w:r>
      <w:r w:rsidR="00DD155E" w:rsidRPr="00D5412C">
        <w:rPr>
          <w:rStyle w:val="Appelnotedebasdep"/>
          <w:sz w:val="24"/>
          <w:szCs w:val="24"/>
          <w:lang w:val="fr-CA"/>
        </w:rPr>
        <w:footnoteReference w:id="11"/>
      </w:r>
      <w:r w:rsidR="003104D8">
        <w:rPr>
          <w:sz w:val="24"/>
          <w:szCs w:val="24"/>
          <w:lang w:val="fr-CA"/>
        </w:rPr>
        <w:t>.</w:t>
      </w:r>
    </w:p>
    <w:p w14:paraId="507277AE" w14:textId="77777777" w:rsidR="00DD155E" w:rsidRPr="00D5412C" w:rsidRDefault="00DD155E" w:rsidP="006F63AB">
      <w:pPr>
        <w:pStyle w:val="Notedebasdepage"/>
        <w:jc w:val="both"/>
        <w:rPr>
          <w:sz w:val="24"/>
          <w:szCs w:val="24"/>
          <w:lang w:val="fr-CA"/>
        </w:rPr>
      </w:pPr>
    </w:p>
    <w:p w14:paraId="52661E75" w14:textId="623B3726" w:rsidR="00DD155E" w:rsidRPr="00D5412C" w:rsidRDefault="00DD155E" w:rsidP="00540100">
      <w:pPr>
        <w:widowControl/>
        <w:suppressAutoHyphens/>
        <w:autoSpaceDE/>
        <w:autoSpaceDN/>
        <w:adjustRightInd/>
        <w:spacing w:after="120" w:line="238" w:lineRule="exact"/>
        <w:ind w:right="1134"/>
        <w:jc w:val="both"/>
        <w:rPr>
          <w:lang w:val="fr-CA" w:eastAsia="en-US"/>
        </w:rPr>
      </w:pPr>
      <w:r w:rsidRPr="00D5412C">
        <w:rPr>
          <w:lang w:val="fr-CA" w:eastAsia="en-US"/>
        </w:rPr>
        <w:t xml:space="preserve">LRWC </w:t>
      </w:r>
      <w:r w:rsidR="0070069D">
        <w:rPr>
          <w:lang w:val="fr-CA" w:eastAsia="en-US"/>
        </w:rPr>
        <w:t xml:space="preserve">exhorte tous les États à accepter les </w:t>
      </w:r>
      <w:r w:rsidRPr="00D5412C">
        <w:rPr>
          <w:lang w:val="fr-CA" w:eastAsia="en-US"/>
        </w:rPr>
        <w:t>recomm</w:t>
      </w:r>
      <w:r w:rsidR="0070069D">
        <w:rPr>
          <w:lang w:val="fr-CA" w:eastAsia="en-US"/>
        </w:rPr>
        <w:t>a</w:t>
      </w:r>
      <w:r w:rsidRPr="00D5412C">
        <w:rPr>
          <w:lang w:val="fr-CA" w:eastAsia="en-US"/>
        </w:rPr>
        <w:t xml:space="preserve">ndations </w:t>
      </w:r>
      <w:r w:rsidR="0070069D">
        <w:rPr>
          <w:lang w:val="fr-CA" w:eastAsia="en-US"/>
        </w:rPr>
        <w:t>de la mission d’enquête et à </w:t>
      </w:r>
      <w:r w:rsidRPr="00D5412C">
        <w:rPr>
          <w:lang w:val="fr-CA" w:eastAsia="en-US"/>
        </w:rPr>
        <w:t>:</w:t>
      </w:r>
    </w:p>
    <w:p w14:paraId="32AB5CF3" w14:textId="28FC007C" w:rsidR="00DD155E" w:rsidRPr="00D5412C" w:rsidRDefault="0070069D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20" w:line="238" w:lineRule="exact"/>
        <w:ind w:right="1134"/>
        <w:jc w:val="both"/>
        <w:rPr>
          <w:lang w:val="fr-CA"/>
        </w:rPr>
      </w:pPr>
      <w:r>
        <w:rPr>
          <w:lang w:val="fr-CA" w:eastAsia="en-US"/>
        </w:rPr>
        <w:t xml:space="preserve">utiliser « tous les moyens diplomatiques, humanitaires et autres moyens pacifiques » </w:t>
      </w:r>
      <w:r>
        <w:rPr>
          <w:lang w:val="fr-CA"/>
        </w:rPr>
        <w:t>[</w:t>
      </w:r>
      <w:r w:rsidRPr="00C3028E">
        <w:rPr>
          <w:smallCaps/>
          <w:lang w:val="fr-CA"/>
        </w:rPr>
        <w:t>traduction</w:t>
      </w:r>
      <w:r>
        <w:rPr>
          <w:lang w:val="fr-CA"/>
        </w:rPr>
        <w:t xml:space="preserve">] </w:t>
      </w:r>
      <w:r w:rsidR="00DD155E" w:rsidRPr="00D5412C">
        <w:rPr>
          <w:lang w:val="fr-CA"/>
        </w:rPr>
        <w:t>(para</w:t>
      </w:r>
      <w:r>
        <w:rPr>
          <w:lang w:val="fr-CA"/>
        </w:rPr>
        <w:t>graphe </w:t>
      </w:r>
      <w:r w:rsidR="00DD155E" w:rsidRPr="00D5412C">
        <w:rPr>
          <w:lang w:val="fr-CA"/>
        </w:rPr>
        <w:t>103</w:t>
      </w:r>
      <w:r>
        <w:rPr>
          <w:lang w:val="fr-CA"/>
        </w:rPr>
        <w:t> </w:t>
      </w:r>
      <w:r w:rsidR="00DD155E" w:rsidRPr="00D5412C">
        <w:rPr>
          <w:lang w:val="fr-CA"/>
        </w:rPr>
        <w:t xml:space="preserve">(a)) </w:t>
      </w:r>
      <w:r>
        <w:rPr>
          <w:lang w:val="fr-CA"/>
        </w:rPr>
        <w:t xml:space="preserve">et à agir collectivement conformément à la Charte des Nations </w:t>
      </w:r>
      <w:r w:rsidR="008923A5">
        <w:rPr>
          <w:lang w:val="fr-CA"/>
        </w:rPr>
        <w:t>U</w:t>
      </w:r>
      <w:r>
        <w:rPr>
          <w:lang w:val="fr-CA"/>
        </w:rPr>
        <w:t xml:space="preserve">nies en vue d’empêcher d’autres atrocités au </w:t>
      </w:r>
      <w:r w:rsidR="00DD155E" w:rsidRPr="00D5412C">
        <w:rPr>
          <w:lang w:val="fr-CA"/>
        </w:rPr>
        <w:t xml:space="preserve">Myanmar </w:t>
      </w:r>
      <w:r>
        <w:rPr>
          <w:lang w:val="fr-CA"/>
        </w:rPr>
        <w:t>et de veiller à ce que l’on remédie aux atrocités passées</w:t>
      </w:r>
      <w:r w:rsidR="00DD155E" w:rsidRPr="00D5412C">
        <w:rPr>
          <w:lang w:val="fr-CA"/>
        </w:rPr>
        <w:t>;</w:t>
      </w:r>
    </w:p>
    <w:p w14:paraId="7319A613" w14:textId="1F93EE41" w:rsidR="00DD155E" w:rsidRPr="00D5412C" w:rsidRDefault="0070069D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20" w:line="238" w:lineRule="exact"/>
        <w:ind w:right="1134"/>
        <w:jc w:val="both"/>
        <w:rPr>
          <w:lang w:val="fr-CA"/>
        </w:rPr>
      </w:pPr>
      <w:r>
        <w:rPr>
          <w:lang w:val="fr-CA"/>
        </w:rPr>
        <w:t xml:space="preserve">presser le Conseil de sécurité de l’ONU à voir à ce que les responsables des crimes commis au </w:t>
      </w:r>
      <w:r w:rsidRPr="00D5412C">
        <w:rPr>
          <w:lang w:val="fr-CA"/>
        </w:rPr>
        <w:t>Myanmar</w:t>
      </w:r>
      <w:r>
        <w:rPr>
          <w:lang w:val="fr-CA"/>
        </w:rPr>
        <w:t xml:space="preserve"> rendent des comptes au titre du droit </w:t>
      </w:r>
      <w:r w:rsidR="00DD155E" w:rsidRPr="00D5412C">
        <w:rPr>
          <w:lang w:val="fr-CA"/>
        </w:rPr>
        <w:t xml:space="preserve">international </w:t>
      </w:r>
      <w:r w:rsidR="00157E78">
        <w:rPr>
          <w:lang w:val="fr-CA"/>
        </w:rPr>
        <w:t xml:space="preserve">en obtenant que la </w:t>
      </w:r>
      <w:r w:rsidR="00157E78" w:rsidRPr="002A37F6">
        <w:rPr>
          <w:lang w:val="fr-CA"/>
        </w:rPr>
        <w:t xml:space="preserve">Cour internationale de Justice </w:t>
      </w:r>
      <w:r w:rsidR="00157E78">
        <w:rPr>
          <w:lang w:val="fr-CA"/>
        </w:rPr>
        <w:t xml:space="preserve">se saisisse de l’affaire </w:t>
      </w:r>
      <w:r w:rsidR="00DD155E" w:rsidRPr="00D5412C">
        <w:rPr>
          <w:lang w:val="fr-CA"/>
        </w:rPr>
        <w:t>o</w:t>
      </w:r>
      <w:r w:rsidR="00157E78">
        <w:rPr>
          <w:lang w:val="fr-CA"/>
        </w:rPr>
        <w:t>u alors</w:t>
      </w:r>
      <w:r w:rsidR="00DD155E" w:rsidRPr="00D5412C">
        <w:rPr>
          <w:lang w:val="fr-CA"/>
        </w:rPr>
        <w:t xml:space="preserve"> </w:t>
      </w:r>
      <w:r w:rsidR="00157E78">
        <w:rPr>
          <w:lang w:val="fr-CA"/>
        </w:rPr>
        <w:t>en créant un tribunal pénal international spécial</w:t>
      </w:r>
      <w:r w:rsidR="00DD155E" w:rsidRPr="00D5412C">
        <w:rPr>
          <w:lang w:val="fr-CA"/>
        </w:rPr>
        <w:t>;</w:t>
      </w:r>
    </w:p>
    <w:p w14:paraId="3A0511E7" w14:textId="0538774E" w:rsidR="00DD155E" w:rsidRPr="00D5412C" w:rsidRDefault="005B1CDD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adjustRightInd/>
        <w:spacing w:after="120" w:line="238" w:lineRule="exact"/>
        <w:ind w:right="1134"/>
        <w:jc w:val="both"/>
        <w:rPr>
          <w:b/>
          <w:lang w:val="fr-CA"/>
        </w:rPr>
      </w:pPr>
      <w:r>
        <w:rPr>
          <w:lang w:val="fr-CA"/>
        </w:rPr>
        <w:t xml:space="preserve">presser le Conseil de sécurité de l’ONU à imposer au </w:t>
      </w:r>
      <w:r w:rsidRPr="00D5412C">
        <w:rPr>
          <w:lang w:val="fr-CA"/>
        </w:rPr>
        <w:t xml:space="preserve">Myanmar </w:t>
      </w:r>
      <w:r>
        <w:rPr>
          <w:lang w:val="fr-CA"/>
        </w:rPr>
        <w:t>un embargo contraignant sur les armes et à « imposer des sanctions individuelles ciblées</w:t>
      </w:r>
      <w:r w:rsidR="00DD155E" w:rsidRPr="00D5412C">
        <w:rPr>
          <w:lang w:val="fr-CA"/>
        </w:rPr>
        <w:t xml:space="preserve">, </w:t>
      </w:r>
      <w:r>
        <w:rPr>
          <w:lang w:val="fr-CA"/>
        </w:rPr>
        <w:t>notamment des interdictions de voyager et des gels d’avoirs</w:t>
      </w:r>
      <w:r w:rsidR="00DD155E" w:rsidRPr="00D5412C">
        <w:rPr>
          <w:lang w:val="fr-CA"/>
        </w:rPr>
        <w:t xml:space="preserve">, </w:t>
      </w:r>
      <w:r>
        <w:rPr>
          <w:lang w:val="fr-CA"/>
        </w:rPr>
        <w:t xml:space="preserve">contre ceux qui semblent les principaux responsables de crimes graves au titre du droit </w:t>
      </w:r>
      <w:r w:rsidR="00DD155E" w:rsidRPr="00D5412C">
        <w:rPr>
          <w:lang w:val="fr-CA"/>
        </w:rPr>
        <w:t>international</w:t>
      </w:r>
      <w:r>
        <w:rPr>
          <w:lang w:val="fr-CA"/>
        </w:rPr>
        <w:t> »</w:t>
      </w:r>
      <w:r w:rsidR="00DD155E" w:rsidRPr="00D5412C">
        <w:rPr>
          <w:lang w:val="fr-CA"/>
        </w:rPr>
        <w:t xml:space="preserve"> </w:t>
      </w:r>
      <w:r>
        <w:rPr>
          <w:lang w:val="fr-CA"/>
        </w:rPr>
        <w:t>[</w:t>
      </w:r>
      <w:r w:rsidRPr="00C3028E">
        <w:rPr>
          <w:smallCaps/>
          <w:lang w:val="fr-CA"/>
        </w:rPr>
        <w:t>traduction</w:t>
      </w:r>
      <w:r>
        <w:rPr>
          <w:lang w:val="fr-CA"/>
        </w:rPr>
        <w:t xml:space="preserve">] </w:t>
      </w:r>
      <w:r w:rsidR="00DD155E" w:rsidRPr="00D5412C">
        <w:rPr>
          <w:lang w:val="fr-CA"/>
        </w:rPr>
        <w:t>(para</w:t>
      </w:r>
      <w:r>
        <w:rPr>
          <w:lang w:val="fr-CA"/>
        </w:rPr>
        <w:t>graphe </w:t>
      </w:r>
      <w:r w:rsidR="00DD155E" w:rsidRPr="00D5412C">
        <w:rPr>
          <w:lang w:val="fr-CA"/>
        </w:rPr>
        <w:t>103</w:t>
      </w:r>
      <w:r>
        <w:rPr>
          <w:lang w:val="fr-CA"/>
        </w:rPr>
        <w:t> </w:t>
      </w:r>
      <w:r w:rsidR="00DD155E" w:rsidRPr="00D5412C">
        <w:rPr>
          <w:lang w:val="fr-CA"/>
        </w:rPr>
        <w:t>(b));</w:t>
      </w:r>
    </w:p>
    <w:p w14:paraId="6F8C8D14" w14:textId="717761FF" w:rsidR="00DD155E" w:rsidRPr="00D5412C" w:rsidRDefault="00991988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20" w:line="238" w:lineRule="exact"/>
        <w:ind w:right="1134"/>
        <w:jc w:val="both"/>
        <w:rPr>
          <w:lang w:val="fr-CA"/>
        </w:rPr>
      </w:pPr>
      <w:r>
        <w:rPr>
          <w:lang w:val="fr-CA" w:eastAsia="en-US"/>
        </w:rPr>
        <w:t>demander d’urgence une ré</w:t>
      </w:r>
      <w:r w:rsidR="00DD155E" w:rsidRPr="00D5412C" w:rsidDel="00EB141B">
        <w:rPr>
          <w:lang w:val="fr-CA" w:eastAsia="en-US"/>
        </w:rPr>
        <w:t xml:space="preserve">solution </w:t>
      </w:r>
      <w:r>
        <w:rPr>
          <w:lang w:val="fr-CA" w:eastAsia="en-US"/>
        </w:rPr>
        <w:t xml:space="preserve">de l’Assemblée générale de l’ONU visant à établir un mécanisme </w:t>
      </w:r>
      <w:r w:rsidR="00DD155E" w:rsidRPr="00D5412C" w:rsidDel="00EB141B">
        <w:rPr>
          <w:lang w:val="fr-CA"/>
        </w:rPr>
        <w:t xml:space="preserve">international </w:t>
      </w:r>
      <w:r>
        <w:rPr>
          <w:lang w:val="fr-CA"/>
        </w:rPr>
        <w:t xml:space="preserve">ayant pour but de regrouper, de recueillir et de préserver les éléments de preuve </w:t>
      </w:r>
      <w:r w:rsidR="00D63713">
        <w:rPr>
          <w:lang w:val="fr-CA"/>
        </w:rPr>
        <w:t>sur le gén</w:t>
      </w:r>
      <w:r w:rsidR="00DD155E" w:rsidRPr="00D5412C">
        <w:rPr>
          <w:lang w:val="fr-CA"/>
        </w:rPr>
        <w:t xml:space="preserve">ocide, </w:t>
      </w:r>
      <w:r w:rsidR="00D63713">
        <w:rPr>
          <w:lang w:val="fr-CA"/>
        </w:rPr>
        <w:t xml:space="preserve">les crimes de guerre et les crimes contre l’humanité au </w:t>
      </w:r>
      <w:r w:rsidR="00DD155E" w:rsidRPr="00D5412C">
        <w:rPr>
          <w:lang w:val="fr-CA"/>
        </w:rPr>
        <w:t xml:space="preserve">Myanmar </w:t>
      </w:r>
      <w:r w:rsidR="00D63713">
        <w:rPr>
          <w:lang w:val="fr-CA"/>
        </w:rPr>
        <w:t>afin que l’on puisse lancer des poursuites et prendre d’autres mesures correctrices destinées à assurer la reddition de comptes, à permettre les recours et à empêcher l’</w:t>
      </w:r>
      <w:r w:rsidR="00DD155E" w:rsidRPr="00D5412C">
        <w:rPr>
          <w:lang w:val="fr-CA"/>
        </w:rPr>
        <w:t>impunit</w:t>
      </w:r>
      <w:r w:rsidR="00D63713">
        <w:rPr>
          <w:lang w:val="fr-CA"/>
        </w:rPr>
        <w:t>é</w:t>
      </w:r>
      <w:r w:rsidR="00DD155E" w:rsidRPr="00D5412C">
        <w:rPr>
          <w:lang w:val="fr-CA"/>
        </w:rPr>
        <w:t>.</w:t>
      </w:r>
    </w:p>
    <w:p w14:paraId="7E0D2103" w14:textId="77777777" w:rsidR="00DD155E" w:rsidRPr="00D5412C" w:rsidRDefault="00DD155E" w:rsidP="00C43514">
      <w:pPr>
        <w:pStyle w:val="Notedebasdepage"/>
        <w:jc w:val="both"/>
        <w:rPr>
          <w:sz w:val="24"/>
          <w:szCs w:val="24"/>
          <w:lang w:val="fr-CA" w:eastAsia="en-US"/>
        </w:rPr>
      </w:pPr>
    </w:p>
    <w:p w14:paraId="58B86DE5" w14:textId="77777777" w:rsidR="00DD155E" w:rsidRPr="00D5412C" w:rsidRDefault="00DD155E" w:rsidP="00C43514">
      <w:pPr>
        <w:pStyle w:val="Notedebasdepage"/>
        <w:jc w:val="both"/>
        <w:rPr>
          <w:lang w:val="fr-CA"/>
        </w:rPr>
      </w:pPr>
    </w:p>
    <w:sectPr w:rsidR="00DD155E" w:rsidRPr="00D5412C" w:rsidSect="007D70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2240" w:h="15840"/>
      <w:pgMar w:top="994" w:right="1166" w:bottom="446" w:left="1152" w:header="994" w:footer="4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CE70" w14:textId="77777777" w:rsidR="00DA7357" w:rsidRDefault="00DA7357" w:rsidP="00E45374">
      <w:r>
        <w:separator/>
      </w:r>
    </w:p>
  </w:endnote>
  <w:endnote w:type="continuationSeparator" w:id="0">
    <w:p w14:paraId="239BF26D" w14:textId="77777777" w:rsidR="00DA7357" w:rsidRDefault="00DA7357" w:rsidP="00E4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83B9" w14:textId="77777777" w:rsidR="00DD155E" w:rsidRDefault="00DD155E"/>
  <w:p w14:paraId="5E7E0734" w14:textId="77777777" w:rsidR="00DD155E" w:rsidRDefault="00DD155E">
    <w:pPr>
      <w:jc w:val="center"/>
      <w:rPr>
        <w:rFonts w:ascii="Sakkal Majalla" w:hAnsi="Sakkal Majalla" w:cs="Sakkal Majalla"/>
        <w:vanish/>
        <w:color w:val="000000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</w:instrText>
    </w:r>
    <w:r>
      <w:rPr>
        <w:rFonts w:ascii="Arial" w:hAnsi="Arial" w:cs="Arial"/>
        <w:sz w:val="18"/>
        <w:szCs w:val="18"/>
      </w:rPr>
      <w:fldChar w:fldCharType="end"/>
    </w:r>
  </w:p>
  <w:p w14:paraId="23E73C2B" w14:textId="77777777" w:rsidR="00DD155E" w:rsidRDefault="00DD155E">
    <w:pPr>
      <w:jc w:val="center"/>
      <w:rPr>
        <w:rFonts w:ascii="Sakkal Majalla" w:hAnsi="Sakkal Majalla" w:cs="Sakkal Majalla"/>
        <w:vanish/>
        <w:color w:val="000000"/>
      </w:rPr>
    </w:pPr>
  </w:p>
  <w:p w14:paraId="78FC1522" w14:textId="77777777" w:rsidR="00DD155E" w:rsidRDefault="00DD155E">
    <w:pPr>
      <w:rPr>
        <w:rFonts w:ascii="Sakkal Majalla" w:hAnsi="Sakkal Majalla" w:cs="Sakkal Majall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43FC" w14:textId="77777777" w:rsidR="00DD155E" w:rsidRPr="00022A85" w:rsidRDefault="00DD155E" w:rsidP="00E208AE">
    <w:pPr>
      <w:pStyle w:val="Notedebasdepage"/>
      <w:rPr>
        <w:b/>
        <w:sz w:val="22"/>
        <w:szCs w:val="24"/>
        <w:lang w:val="fr-CA"/>
      </w:rPr>
    </w:pPr>
  </w:p>
  <w:p w14:paraId="1D750A91" w14:textId="2C53D440" w:rsidR="00DD155E" w:rsidRPr="00022A85" w:rsidRDefault="00A60F14" w:rsidP="00E208AE">
    <w:pPr>
      <w:pStyle w:val="Notedebasdepage"/>
      <w:rPr>
        <w:b/>
        <w:lang w:val="fr-CA"/>
      </w:rPr>
    </w:pPr>
    <w:r w:rsidRPr="00022A85">
      <w:rPr>
        <w:b/>
        <w:sz w:val="22"/>
        <w:szCs w:val="26"/>
        <w:lang w:val="fr-CA"/>
      </w:rPr>
      <w:t xml:space="preserve">Myanmar : Enquêter sur le génocide, les crimes contre l’humanité et les crimes de guerre et poursuivre leurs auteurs                                                                                                                                   </w:t>
    </w:r>
    <w:r w:rsidR="00DD155E" w:rsidRPr="00022A85">
      <w:rPr>
        <w:b/>
        <w:sz w:val="22"/>
        <w:szCs w:val="24"/>
        <w:lang w:val="fr-CA"/>
      </w:rPr>
      <w:t xml:space="preserve">        </w:t>
    </w:r>
    <w:r w:rsidR="00DD155E" w:rsidRPr="00022A85">
      <w:rPr>
        <w:b/>
        <w:sz w:val="22"/>
        <w:lang w:val="fr-CA"/>
      </w:rPr>
      <w:t>Page</w:t>
    </w:r>
    <w:r w:rsidRPr="00022A85">
      <w:rPr>
        <w:b/>
        <w:sz w:val="22"/>
        <w:lang w:val="fr-CA"/>
      </w:rPr>
      <w:t> </w:t>
    </w:r>
    <w:r w:rsidR="00DD155E" w:rsidRPr="00022A85">
      <w:rPr>
        <w:b/>
        <w:sz w:val="22"/>
        <w:lang w:val="fr-CA"/>
      </w:rPr>
      <w:fldChar w:fldCharType="begin"/>
    </w:r>
    <w:r w:rsidR="00DD155E" w:rsidRPr="00022A85">
      <w:rPr>
        <w:b/>
        <w:sz w:val="22"/>
        <w:lang w:val="fr-CA"/>
      </w:rPr>
      <w:instrText xml:space="preserve"> PAGE </w:instrText>
    </w:r>
    <w:r w:rsidR="00DD155E" w:rsidRPr="00022A85">
      <w:rPr>
        <w:b/>
        <w:sz w:val="22"/>
        <w:lang w:val="fr-CA"/>
      </w:rPr>
      <w:fldChar w:fldCharType="separate"/>
    </w:r>
    <w:r w:rsidR="003025E6" w:rsidRPr="00022A85">
      <w:rPr>
        <w:b/>
        <w:noProof/>
        <w:sz w:val="22"/>
        <w:lang w:val="fr-CA"/>
      </w:rPr>
      <w:t>1</w:t>
    </w:r>
    <w:r w:rsidR="00DD155E" w:rsidRPr="00022A85">
      <w:rPr>
        <w:b/>
        <w:sz w:val="22"/>
        <w:lang w:val="fr-CA"/>
      </w:rPr>
      <w:fldChar w:fldCharType="end"/>
    </w:r>
    <w:r w:rsidR="00DD155E" w:rsidRPr="00022A85">
      <w:rPr>
        <w:b/>
        <w:sz w:val="22"/>
        <w:lang w:val="fr-CA"/>
      </w:rPr>
      <w:t xml:space="preserve"> </w:t>
    </w:r>
    <w:r w:rsidRPr="00022A85">
      <w:rPr>
        <w:b/>
        <w:sz w:val="22"/>
        <w:lang w:val="fr-CA"/>
      </w:rPr>
      <w:t>de</w:t>
    </w:r>
    <w:r w:rsidR="00DD155E" w:rsidRPr="00022A85">
      <w:rPr>
        <w:b/>
        <w:sz w:val="22"/>
        <w:lang w:val="fr-CA"/>
      </w:rPr>
      <w:t xml:space="preserve"> </w:t>
    </w:r>
    <w:r w:rsidR="00DD155E" w:rsidRPr="00022A85">
      <w:rPr>
        <w:b/>
        <w:sz w:val="22"/>
        <w:lang w:val="fr-CA"/>
      </w:rPr>
      <w:fldChar w:fldCharType="begin"/>
    </w:r>
    <w:r w:rsidR="00DD155E" w:rsidRPr="00022A85">
      <w:rPr>
        <w:b/>
        <w:sz w:val="22"/>
        <w:lang w:val="fr-CA"/>
      </w:rPr>
      <w:instrText xml:space="preserve"> NUMPAGES  </w:instrText>
    </w:r>
    <w:r w:rsidR="00DD155E" w:rsidRPr="00022A85">
      <w:rPr>
        <w:b/>
        <w:sz w:val="22"/>
        <w:lang w:val="fr-CA"/>
      </w:rPr>
      <w:fldChar w:fldCharType="separate"/>
    </w:r>
    <w:r w:rsidR="003025E6" w:rsidRPr="00022A85">
      <w:rPr>
        <w:b/>
        <w:noProof/>
        <w:sz w:val="22"/>
        <w:lang w:val="fr-CA"/>
      </w:rPr>
      <w:t>3</w:t>
    </w:r>
    <w:r w:rsidR="00DD155E" w:rsidRPr="00022A85">
      <w:rPr>
        <w:b/>
        <w:sz w:val="22"/>
        <w:lang w:val="fr-CA"/>
      </w:rPr>
      <w:fldChar w:fldCharType="end"/>
    </w:r>
  </w:p>
  <w:p w14:paraId="2E23255C" w14:textId="77777777" w:rsidR="00DD155E" w:rsidRPr="00022A85" w:rsidRDefault="00DD155E">
    <w:pPr>
      <w:rPr>
        <w:rFonts w:ascii="Sakkal Majalla" w:hAnsi="Sakkal Majalla" w:cs="Sakkal Majalla"/>
        <w:color w:val="000000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BEF3" w14:textId="77777777" w:rsidR="009708AB" w:rsidRDefault="009708A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E809" w14:textId="77777777" w:rsidR="00DD155E" w:rsidRDefault="00DD155E" w:rsidP="00E4537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Sakkal Majalla" w:hAnsi="Sakkal Majalla" w:cs="Sakkal Majalla"/>
        <w:vanish/>
        <w:color w:val="000000"/>
        <w:sz w:val="20"/>
        <w:szCs w:val="20"/>
      </w:rPr>
    </w:pPr>
    <w:smartTag w:uri="urn:schemas-microsoft-com:office:smarttags" w:element="country-region">
      <w:smartTag w:uri="urn:schemas-microsoft-com:office:smarttags" w:element="place">
        <w:r w:rsidRPr="00A32D3B">
          <w:rPr>
            <w:sz w:val="22"/>
            <w:szCs w:val="20"/>
            <w:lang w:val="en-CA"/>
          </w:rPr>
          <w:t>Thailand</w:t>
        </w:r>
      </w:smartTag>
    </w:smartTag>
    <w:r w:rsidRPr="00A32D3B">
      <w:rPr>
        <w:sz w:val="22"/>
        <w:szCs w:val="20"/>
        <w:lang w:val="en-CA"/>
      </w:rPr>
      <w:t xml:space="preserve">: </w:t>
    </w:r>
    <w:r w:rsidRPr="00A32D3B">
      <w:rPr>
        <w:bCs/>
        <w:sz w:val="22"/>
        <w:szCs w:val="20"/>
      </w:rPr>
      <w:t xml:space="preserve"> </w:t>
    </w:r>
    <w:r w:rsidRPr="00A32D3B">
      <w:rPr>
        <w:bCs/>
        <w:sz w:val="22"/>
        <w:szCs w:val="20"/>
        <w:lang w:val="en-CA"/>
      </w:rPr>
      <w:t>Trials of civilians in military courts violates international fair trial rights: Judicial harassment of lawyers and human rights defenders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854B9">
      <w:rPr>
        <w:sz w:val="22"/>
        <w:szCs w:val="20"/>
      </w:rPr>
      <w:fldChar w:fldCharType="begin"/>
    </w:r>
    <w:r w:rsidRPr="008854B9">
      <w:rPr>
        <w:sz w:val="22"/>
        <w:szCs w:val="20"/>
      </w:rPr>
      <w:instrText xml:space="preserve">PAGE </w:instrText>
    </w:r>
    <w:r w:rsidRPr="008854B9">
      <w:rPr>
        <w:sz w:val="22"/>
        <w:szCs w:val="20"/>
      </w:rPr>
      <w:fldChar w:fldCharType="separate"/>
    </w:r>
    <w:r>
      <w:rPr>
        <w:noProof/>
        <w:sz w:val="22"/>
        <w:szCs w:val="20"/>
      </w:rPr>
      <w:t>6</w:t>
    </w:r>
    <w:r w:rsidRPr="008854B9">
      <w:rPr>
        <w:sz w:val="22"/>
        <w:szCs w:val="20"/>
      </w:rPr>
      <w:fldChar w:fldCharType="end"/>
    </w:r>
    <w:r w:rsidRPr="008854B9">
      <w:rPr>
        <w:sz w:val="22"/>
        <w:szCs w:val="20"/>
      </w:rPr>
      <w:t xml:space="preserve"> of </w:t>
    </w:r>
    <w:r>
      <w:rPr>
        <w:sz w:val="22"/>
        <w:szCs w:val="20"/>
      </w:rPr>
      <w:t>7</w:t>
    </w:r>
  </w:p>
  <w:p w14:paraId="394A6934" w14:textId="77777777" w:rsidR="00DD155E" w:rsidRDefault="00DD155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Sakkal Majalla" w:hAnsi="Sakkal Majalla" w:cs="Sakkal Majalla"/>
        <w:vanish/>
        <w:color w:val="000000"/>
        <w:sz w:val="20"/>
        <w:szCs w:val="20"/>
      </w:rPr>
    </w:pPr>
  </w:p>
  <w:p w14:paraId="76B2B1C0" w14:textId="77777777" w:rsidR="00DD155E" w:rsidRDefault="00DD155E">
    <w:pPr>
      <w:tabs>
        <w:tab w:val="left" w:pos="-1"/>
        <w:tab w:val="left" w:pos="718"/>
        <w:tab w:val="left" w:pos="1438"/>
        <w:tab w:val="left" w:pos="2158"/>
        <w:tab w:val="left" w:pos="2878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  <w:tab w:val="left" w:pos="9358"/>
      </w:tabs>
      <w:ind w:left="666"/>
      <w:rPr>
        <w:rFonts w:ascii="Sakkal Majalla" w:hAnsi="Sakkal Majalla" w:cs="Sakkal Majalla"/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A2D6" w14:textId="77777777" w:rsidR="00DD155E" w:rsidRDefault="00DD155E" w:rsidP="008C32A3">
    <w:pPr>
      <w:pStyle w:val="Pieddepage"/>
      <w:rPr>
        <w:b/>
        <w:sz w:val="22"/>
        <w:szCs w:val="22"/>
        <w:lang w:val="en-CA"/>
      </w:rPr>
    </w:pPr>
  </w:p>
  <w:p w14:paraId="3F07C31C" w14:textId="7A049409" w:rsidR="00DD155E" w:rsidRPr="00D06586" w:rsidRDefault="008805BB" w:rsidP="008C32A3">
    <w:pPr>
      <w:pStyle w:val="Pieddepage"/>
      <w:rPr>
        <w:b/>
        <w:lang w:val="fr-CA"/>
      </w:rPr>
    </w:pPr>
    <w:r w:rsidRPr="00022A85">
      <w:rPr>
        <w:b/>
        <w:sz w:val="22"/>
        <w:szCs w:val="26"/>
        <w:lang w:val="fr-CA"/>
      </w:rPr>
      <w:t xml:space="preserve">Myanmar : Enquêter sur le génocide, les crimes contre l’humanité et les crimes de guerre et poursuivre leurs auteurs                                                                                                                                   </w:t>
    </w:r>
    <w:r w:rsidRPr="00022A85">
      <w:rPr>
        <w:b/>
        <w:sz w:val="22"/>
        <w:lang w:val="fr-CA"/>
      </w:rPr>
      <w:t xml:space="preserve">       Page </w:t>
    </w:r>
    <w:r w:rsidR="00DD155E" w:rsidRPr="00DC7452">
      <w:rPr>
        <w:b/>
        <w:sz w:val="22"/>
      </w:rPr>
      <w:fldChar w:fldCharType="begin"/>
    </w:r>
    <w:r w:rsidR="00DD155E" w:rsidRPr="00D06586">
      <w:rPr>
        <w:b/>
        <w:sz w:val="22"/>
        <w:lang w:val="fr-CA"/>
      </w:rPr>
      <w:instrText xml:space="preserve"> PAGE </w:instrText>
    </w:r>
    <w:r w:rsidR="00DD155E" w:rsidRPr="00DC7452">
      <w:rPr>
        <w:b/>
        <w:sz w:val="22"/>
      </w:rPr>
      <w:fldChar w:fldCharType="separate"/>
    </w:r>
    <w:r w:rsidR="003025E6" w:rsidRPr="00D06586">
      <w:rPr>
        <w:b/>
        <w:noProof/>
        <w:sz w:val="22"/>
        <w:lang w:val="fr-CA"/>
      </w:rPr>
      <w:t>3</w:t>
    </w:r>
    <w:r w:rsidR="00DD155E" w:rsidRPr="00DC7452">
      <w:rPr>
        <w:b/>
        <w:sz w:val="22"/>
      </w:rPr>
      <w:fldChar w:fldCharType="end"/>
    </w:r>
    <w:r w:rsidR="00DD155E" w:rsidRPr="00D06586">
      <w:rPr>
        <w:b/>
        <w:sz w:val="22"/>
        <w:lang w:val="fr-CA"/>
      </w:rPr>
      <w:t xml:space="preserve"> </w:t>
    </w:r>
    <w:r w:rsidRPr="00D06586">
      <w:rPr>
        <w:b/>
        <w:sz w:val="22"/>
        <w:lang w:val="fr-CA"/>
      </w:rPr>
      <w:t>de</w:t>
    </w:r>
    <w:r w:rsidR="00DD155E" w:rsidRPr="00D06586">
      <w:rPr>
        <w:b/>
        <w:sz w:val="22"/>
        <w:lang w:val="fr-CA"/>
      </w:rPr>
      <w:t xml:space="preserve"> </w:t>
    </w:r>
    <w:r w:rsidR="00DD155E" w:rsidRPr="00DC7452">
      <w:rPr>
        <w:b/>
        <w:sz w:val="22"/>
      </w:rPr>
      <w:fldChar w:fldCharType="begin"/>
    </w:r>
    <w:r w:rsidR="00DD155E" w:rsidRPr="00D06586">
      <w:rPr>
        <w:b/>
        <w:sz w:val="22"/>
        <w:lang w:val="fr-CA"/>
      </w:rPr>
      <w:instrText xml:space="preserve"> NUMPAGES  </w:instrText>
    </w:r>
    <w:r w:rsidR="00DD155E" w:rsidRPr="00DC7452">
      <w:rPr>
        <w:b/>
        <w:sz w:val="22"/>
      </w:rPr>
      <w:fldChar w:fldCharType="separate"/>
    </w:r>
    <w:r w:rsidR="003025E6" w:rsidRPr="00D06586">
      <w:rPr>
        <w:b/>
        <w:noProof/>
        <w:sz w:val="22"/>
        <w:lang w:val="fr-CA"/>
      </w:rPr>
      <w:t>3</w:t>
    </w:r>
    <w:r w:rsidR="00DD155E" w:rsidRPr="00DC7452">
      <w:rPr>
        <w:b/>
        <w:sz w:val="22"/>
      </w:rPr>
      <w:fldChar w:fldCharType="end"/>
    </w:r>
  </w:p>
  <w:p w14:paraId="27D4DB12" w14:textId="77777777" w:rsidR="00DD155E" w:rsidRPr="00D06586" w:rsidRDefault="00DD155E" w:rsidP="006F63AB">
    <w:pPr>
      <w:pStyle w:val="Notedebasdepage"/>
      <w:rPr>
        <w:b/>
        <w:lang w:val="fr-CA"/>
      </w:rPr>
    </w:pPr>
  </w:p>
  <w:p w14:paraId="2BE50979" w14:textId="77777777" w:rsidR="00DD155E" w:rsidRPr="00D06586" w:rsidDel="009C77E7" w:rsidRDefault="00DD155E">
    <w:pPr>
      <w:pStyle w:val="Pieddepage"/>
      <w:jc w:val="right"/>
      <w:rPr>
        <w:b/>
        <w:lang w:val="fr-CA"/>
      </w:rPr>
    </w:pPr>
  </w:p>
  <w:p w14:paraId="0CA928D3" w14:textId="77777777" w:rsidR="00DD155E" w:rsidRPr="00D06586" w:rsidRDefault="00DD155E">
    <w:pPr>
      <w:tabs>
        <w:tab w:val="left" w:pos="-1"/>
        <w:tab w:val="left" w:pos="718"/>
        <w:tab w:val="left" w:pos="1438"/>
        <w:tab w:val="left" w:pos="2158"/>
        <w:tab w:val="left" w:pos="2878"/>
        <w:tab w:val="left" w:pos="3598"/>
        <w:tab w:val="left" w:pos="4318"/>
        <w:tab w:val="left" w:pos="5038"/>
        <w:tab w:val="left" w:pos="5758"/>
        <w:tab w:val="left" w:pos="6478"/>
        <w:tab w:val="left" w:pos="7198"/>
        <w:tab w:val="left" w:pos="7918"/>
        <w:tab w:val="left" w:pos="8638"/>
        <w:tab w:val="left" w:pos="9358"/>
      </w:tabs>
      <w:ind w:left="666"/>
      <w:rPr>
        <w:rFonts w:ascii="Sakkal Majalla" w:hAnsi="Sakkal Majalla" w:cs="Sakkal Majalla"/>
        <w:color w:val="000000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DDFAD" w14:textId="77777777" w:rsidR="00DA7357" w:rsidRDefault="00DA7357" w:rsidP="00E45374">
      <w:r>
        <w:separator/>
      </w:r>
    </w:p>
  </w:footnote>
  <w:footnote w:type="continuationSeparator" w:id="0">
    <w:p w14:paraId="208A433C" w14:textId="77777777" w:rsidR="00DA7357" w:rsidRDefault="00DA7357" w:rsidP="00E45374">
      <w:r>
        <w:continuationSeparator/>
      </w:r>
    </w:p>
  </w:footnote>
  <w:footnote w:id="1">
    <w:p w14:paraId="38771FCE" w14:textId="0B3DF3F4" w:rsidR="00DD155E" w:rsidRPr="00022A85" w:rsidRDefault="00DD155E">
      <w:pPr>
        <w:pStyle w:val="Notedebasdepage"/>
        <w:rPr>
          <w:lang w:val="fr-CA"/>
        </w:rPr>
      </w:pPr>
      <w:r w:rsidRPr="00022A85">
        <w:rPr>
          <w:rStyle w:val="Appelnotedebasdep"/>
          <w:lang w:val="fr-CA"/>
        </w:rPr>
        <w:footnoteRef/>
      </w:r>
      <w:r w:rsidRPr="00022A85">
        <w:rPr>
          <w:lang w:val="fr-CA"/>
        </w:rPr>
        <w:t xml:space="preserve"> R</w:t>
      </w:r>
      <w:r w:rsidR="00022A85" w:rsidRPr="00022A85">
        <w:rPr>
          <w:lang w:val="fr-CA"/>
        </w:rPr>
        <w:t>apport de la mission d’enquête internationale indépendante sur le Myanmar</w:t>
      </w:r>
      <w:r w:rsidRPr="00022A85">
        <w:rPr>
          <w:lang w:val="fr-CA"/>
        </w:rPr>
        <w:t>, A/HRC/39/64, 24</w:t>
      </w:r>
      <w:r w:rsidR="00022A85">
        <w:rPr>
          <w:lang w:val="fr-CA"/>
        </w:rPr>
        <w:t> août</w:t>
      </w:r>
      <w:r w:rsidR="004E2304">
        <w:rPr>
          <w:lang w:val="fr-CA"/>
        </w:rPr>
        <w:t> </w:t>
      </w:r>
      <w:r w:rsidRPr="00022A85">
        <w:rPr>
          <w:lang w:val="fr-CA"/>
        </w:rPr>
        <w:t>2018, para</w:t>
      </w:r>
      <w:r w:rsidR="00022A85">
        <w:rPr>
          <w:lang w:val="fr-CA"/>
        </w:rPr>
        <w:t>gr</w:t>
      </w:r>
      <w:r w:rsidR="003104D8">
        <w:rPr>
          <w:lang w:val="fr-CA"/>
        </w:rPr>
        <w:t>. </w:t>
      </w:r>
      <w:r w:rsidR="003104D8" w:rsidDel="003104D8">
        <w:rPr>
          <w:lang w:val="fr-CA"/>
        </w:rPr>
        <w:t xml:space="preserve"> </w:t>
      </w:r>
      <w:r w:rsidRPr="00022A85">
        <w:rPr>
          <w:lang w:val="fr-CA"/>
        </w:rPr>
        <w:t xml:space="preserve">50 </w:t>
      </w:r>
      <w:r w:rsidR="00022A85">
        <w:rPr>
          <w:lang w:val="fr-CA"/>
        </w:rPr>
        <w:t xml:space="preserve">à </w:t>
      </w:r>
      <w:r w:rsidRPr="00022A85">
        <w:rPr>
          <w:lang w:val="fr-CA"/>
        </w:rPr>
        <w:t xml:space="preserve">93, </w:t>
      </w:r>
      <w:hyperlink r:id="rId1" w:history="1">
        <w:r w:rsidRPr="00022A85">
          <w:rPr>
            <w:rStyle w:val="Lienhypertexte"/>
            <w:lang w:val="fr-CA"/>
          </w:rPr>
          <w:t>https://www.ohchr.org/EN/HRBodies/HRC/MyanmarFFM/Pages/ReportoftheMyanmarFFM.aspx</w:t>
        </w:r>
      </w:hyperlink>
      <w:r w:rsidRPr="00022A85">
        <w:rPr>
          <w:lang w:val="fr-CA"/>
        </w:rPr>
        <w:t xml:space="preserve"> </w:t>
      </w:r>
      <w:r w:rsidR="00022A85">
        <w:rPr>
          <w:lang w:val="fr-CA"/>
        </w:rPr>
        <w:t>[</w:t>
      </w:r>
      <w:r w:rsidR="003104D8">
        <w:rPr>
          <w:smallCaps/>
          <w:lang w:val="fr-CA"/>
        </w:rPr>
        <w:t>traductio</w:t>
      </w:r>
      <w:r w:rsidR="004E2304" w:rsidRPr="004E2304">
        <w:rPr>
          <w:smallCaps/>
          <w:lang w:val="fr-CA"/>
        </w:rPr>
        <w:t>n</w:t>
      </w:r>
      <w:r w:rsidR="00022A85">
        <w:rPr>
          <w:lang w:val="fr-CA"/>
        </w:rPr>
        <w:t>]</w:t>
      </w:r>
      <w:r w:rsidR="003104D8">
        <w:rPr>
          <w:lang w:val="fr-CA"/>
        </w:rPr>
        <w:t>.</w:t>
      </w:r>
    </w:p>
  </w:footnote>
  <w:footnote w:id="2">
    <w:p w14:paraId="4D0BEABE" w14:textId="2B027996" w:rsidR="00DD155E" w:rsidRPr="00022A85" w:rsidRDefault="00DD155E">
      <w:pPr>
        <w:pStyle w:val="Notedebasdepage"/>
        <w:rPr>
          <w:lang w:val="fr-CA"/>
        </w:rPr>
      </w:pPr>
      <w:r w:rsidRPr="00022A85">
        <w:rPr>
          <w:rStyle w:val="Appelnotedebasdep"/>
          <w:lang w:val="fr-CA"/>
        </w:rPr>
        <w:footnoteRef/>
      </w:r>
      <w:r w:rsidRPr="00022A85">
        <w:rPr>
          <w:lang w:val="fr-CA"/>
        </w:rPr>
        <w:t xml:space="preserve"> </w:t>
      </w:r>
      <w:r w:rsidRPr="00022A85">
        <w:rPr>
          <w:i/>
          <w:lang w:val="fr-CA"/>
        </w:rPr>
        <w:t>Ibid</w:t>
      </w:r>
      <w:r w:rsidRPr="00022A85">
        <w:rPr>
          <w:lang w:val="fr-CA"/>
        </w:rPr>
        <w:t xml:space="preserve">, </w:t>
      </w:r>
      <w:r w:rsidR="00022A85">
        <w:rPr>
          <w:lang w:val="fr-CA"/>
        </w:rPr>
        <w:t>Rapport de la mission d’enquête</w:t>
      </w:r>
      <w:r w:rsidRPr="00022A85">
        <w:rPr>
          <w:lang w:val="fr-CA"/>
        </w:rPr>
        <w:t xml:space="preserve">, </w:t>
      </w:r>
      <w:r w:rsidR="00FC27EC">
        <w:rPr>
          <w:lang w:val="fr-CA"/>
        </w:rPr>
        <w:t>p</w:t>
      </w:r>
      <w:r w:rsidRPr="00022A85">
        <w:rPr>
          <w:lang w:val="fr-CA"/>
        </w:rPr>
        <w:t>ara</w:t>
      </w:r>
      <w:r w:rsidR="00022A85">
        <w:rPr>
          <w:lang w:val="fr-CA"/>
        </w:rPr>
        <w:t>gr</w:t>
      </w:r>
      <w:r w:rsidR="003104D8">
        <w:rPr>
          <w:lang w:val="fr-CA"/>
        </w:rPr>
        <w:t>. 1</w:t>
      </w:r>
      <w:r w:rsidRPr="00022A85">
        <w:rPr>
          <w:lang w:val="fr-CA"/>
        </w:rPr>
        <w:t>02</w:t>
      </w:r>
      <w:r w:rsidR="00022A85">
        <w:rPr>
          <w:lang w:val="fr-CA"/>
        </w:rPr>
        <w:t>.</w:t>
      </w:r>
    </w:p>
  </w:footnote>
  <w:footnote w:id="3">
    <w:p w14:paraId="5D394ABF" w14:textId="131AA5A9" w:rsidR="00DD155E" w:rsidRPr="00022A85" w:rsidRDefault="00DD155E" w:rsidP="00364244">
      <w:pPr>
        <w:pStyle w:val="Notedebasdepage"/>
        <w:rPr>
          <w:lang w:val="fr-CA"/>
        </w:rPr>
      </w:pPr>
      <w:r w:rsidRPr="00022A85">
        <w:rPr>
          <w:rStyle w:val="Appelnotedebasdep"/>
          <w:lang w:val="fr-CA"/>
        </w:rPr>
        <w:footnoteRef/>
      </w:r>
      <w:r w:rsidRPr="00022A85">
        <w:rPr>
          <w:lang w:val="fr-CA"/>
        </w:rPr>
        <w:t xml:space="preserve"> </w:t>
      </w:r>
      <w:r w:rsidR="00FC27EC" w:rsidRPr="00FC27EC">
        <w:rPr>
          <w:lang w:val="fr-CA"/>
        </w:rPr>
        <w:t>Cour internationale de Justice</w:t>
      </w:r>
      <w:r w:rsidR="003104D8">
        <w:rPr>
          <w:lang w:val="fr-CA"/>
        </w:rPr>
        <w:t>,</w:t>
      </w:r>
      <w:r w:rsidRPr="00022A85">
        <w:rPr>
          <w:lang w:val="fr-CA"/>
        </w:rPr>
        <w:t xml:space="preserve"> </w:t>
      </w:r>
      <w:r w:rsidR="004E2304" w:rsidRPr="004E2304">
        <w:rPr>
          <w:i/>
          <w:lang w:val="fr-CA"/>
        </w:rPr>
        <w:t>A</w:t>
      </w:r>
      <w:r w:rsidR="00FC27EC" w:rsidRPr="004E2304">
        <w:rPr>
          <w:i/>
          <w:lang w:val="fr-CA"/>
        </w:rPr>
        <w:t>ffaire relative à l</w:t>
      </w:r>
      <w:r w:rsidR="009708AB">
        <w:rPr>
          <w:i/>
          <w:lang w:val="fr-CA"/>
        </w:rPr>
        <w:t>’</w:t>
      </w:r>
      <w:r w:rsidR="00FC27EC" w:rsidRPr="004E2304">
        <w:rPr>
          <w:i/>
          <w:lang w:val="fr-CA"/>
        </w:rPr>
        <w:t>Application de la convention pour la prévention et la répression du crime de génocide (Bosnie-Herzégovine c. Yougoslavie)</w:t>
      </w:r>
      <w:r w:rsidRPr="00022A85">
        <w:rPr>
          <w:lang w:val="fr-CA"/>
        </w:rPr>
        <w:t xml:space="preserve">, </w:t>
      </w:r>
      <w:r w:rsidR="003104D8">
        <w:rPr>
          <w:lang w:val="fr-CA"/>
        </w:rPr>
        <w:t>a</w:t>
      </w:r>
      <w:r w:rsidR="007A4E2B">
        <w:rPr>
          <w:lang w:val="fr-CA"/>
        </w:rPr>
        <w:t>rrêt</w:t>
      </w:r>
      <w:r w:rsidR="004E2304">
        <w:rPr>
          <w:lang w:val="fr-CA"/>
        </w:rPr>
        <w:t>,</w:t>
      </w:r>
      <w:r w:rsidR="007A4E2B">
        <w:rPr>
          <w:lang w:val="fr-CA"/>
        </w:rPr>
        <w:t xml:space="preserve"> </w:t>
      </w:r>
      <w:r w:rsidRPr="00022A85">
        <w:rPr>
          <w:lang w:val="fr-CA"/>
        </w:rPr>
        <w:t>26</w:t>
      </w:r>
      <w:r w:rsidR="007A4E2B">
        <w:rPr>
          <w:lang w:val="fr-CA"/>
        </w:rPr>
        <w:t> février </w:t>
      </w:r>
      <w:r w:rsidRPr="00022A85">
        <w:rPr>
          <w:lang w:val="fr-CA"/>
        </w:rPr>
        <w:t>2007</w:t>
      </w:r>
      <w:r w:rsidR="00107829">
        <w:rPr>
          <w:lang w:val="fr-CA"/>
        </w:rPr>
        <w:t>.</w:t>
      </w:r>
    </w:p>
  </w:footnote>
  <w:footnote w:id="4">
    <w:p w14:paraId="79F5656A" w14:textId="48AF91CD" w:rsidR="00DD155E" w:rsidRPr="00D06586" w:rsidRDefault="00DD155E" w:rsidP="00DC7452">
      <w:pPr>
        <w:widowControl/>
        <w:suppressAutoHyphens/>
        <w:autoSpaceDE/>
        <w:autoSpaceDN/>
        <w:adjustRightInd/>
        <w:spacing w:line="238" w:lineRule="exact"/>
        <w:ind w:right="-1"/>
        <w:jc w:val="both"/>
      </w:pPr>
      <w:r w:rsidRPr="00022A85">
        <w:rPr>
          <w:rStyle w:val="Appelnotedebasdep"/>
          <w:lang w:val="fr-CA"/>
        </w:rPr>
        <w:footnoteRef/>
      </w:r>
      <w:r w:rsidRPr="00022A85">
        <w:rPr>
          <w:sz w:val="20"/>
          <w:szCs w:val="20"/>
          <w:lang w:val="fr-CA"/>
        </w:rPr>
        <w:t xml:space="preserve"> </w:t>
      </w:r>
      <w:r w:rsidR="007C1933">
        <w:rPr>
          <w:sz w:val="20"/>
          <w:szCs w:val="20"/>
          <w:lang w:val="fr-CA"/>
        </w:rPr>
        <w:t>Le c</w:t>
      </w:r>
      <w:r w:rsidR="00EA6A3F">
        <w:rPr>
          <w:sz w:val="20"/>
          <w:szCs w:val="20"/>
          <w:lang w:val="fr-CA"/>
        </w:rPr>
        <w:t xml:space="preserve">ommandant en chef de la </w:t>
      </w:r>
      <w:r w:rsidRPr="00022A85">
        <w:rPr>
          <w:sz w:val="20"/>
          <w:szCs w:val="20"/>
          <w:lang w:val="fr-CA"/>
        </w:rPr>
        <w:t xml:space="preserve">Tatmadaw, </w:t>
      </w:r>
      <w:r w:rsidR="00EA6A3F">
        <w:rPr>
          <w:sz w:val="20"/>
          <w:szCs w:val="20"/>
          <w:lang w:val="fr-CA"/>
        </w:rPr>
        <w:t xml:space="preserve">le général </w:t>
      </w:r>
      <w:r w:rsidR="007C1933">
        <w:rPr>
          <w:sz w:val="20"/>
          <w:szCs w:val="20"/>
          <w:lang w:val="fr-CA"/>
        </w:rPr>
        <w:t xml:space="preserve">principal </w:t>
      </w:r>
      <w:r w:rsidRPr="00022A85">
        <w:rPr>
          <w:sz w:val="20"/>
          <w:szCs w:val="20"/>
          <w:lang w:val="fr-CA"/>
        </w:rPr>
        <w:t>Min</w:t>
      </w:r>
      <w:r w:rsidR="003104D8">
        <w:rPr>
          <w:sz w:val="20"/>
          <w:szCs w:val="20"/>
          <w:lang w:val="fr-CA"/>
        </w:rPr>
        <w:t> </w:t>
      </w:r>
      <w:r w:rsidRPr="00022A85">
        <w:rPr>
          <w:sz w:val="20"/>
          <w:szCs w:val="20"/>
          <w:lang w:val="fr-CA"/>
        </w:rPr>
        <w:t>Aung</w:t>
      </w:r>
      <w:r w:rsidR="003104D8">
        <w:rPr>
          <w:sz w:val="20"/>
          <w:szCs w:val="20"/>
          <w:lang w:val="fr-CA"/>
        </w:rPr>
        <w:t> </w:t>
      </w:r>
      <w:r w:rsidRPr="00022A85">
        <w:rPr>
          <w:sz w:val="20"/>
          <w:szCs w:val="20"/>
          <w:lang w:val="fr-CA"/>
        </w:rPr>
        <w:t>Hlaing</w:t>
      </w:r>
      <w:r w:rsidR="007C1933">
        <w:rPr>
          <w:sz w:val="20"/>
          <w:szCs w:val="20"/>
          <w:lang w:val="fr-CA"/>
        </w:rPr>
        <w:t>;</w:t>
      </w:r>
      <w:r w:rsidRPr="00022A85">
        <w:rPr>
          <w:sz w:val="20"/>
          <w:szCs w:val="20"/>
          <w:lang w:val="fr-CA"/>
        </w:rPr>
        <w:t xml:space="preserve"> </w:t>
      </w:r>
      <w:r w:rsidR="007C1933">
        <w:rPr>
          <w:sz w:val="20"/>
          <w:szCs w:val="20"/>
          <w:lang w:val="fr-CA"/>
        </w:rPr>
        <w:t>le commandant en chef adjoint</w:t>
      </w:r>
      <w:r w:rsidRPr="00022A85">
        <w:rPr>
          <w:sz w:val="20"/>
          <w:szCs w:val="20"/>
          <w:lang w:val="fr-CA"/>
        </w:rPr>
        <w:t xml:space="preserve">, </w:t>
      </w:r>
      <w:r w:rsidR="007C1933">
        <w:rPr>
          <w:sz w:val="20"/>
          <w:szCs w:val="20"/>
          <w:lang w:val="fr-CA"/>
        </w:rPr>
        <w:t>le vice</w:t>
      </w:r>
      <w:r w:rsidR="003104D8">
        <w:rPr>
          <w:sz w:val="20"/>
          <w:szCs w:val="20"/>
          <w:lang w:val="fr-CA"/>
        </w:rPr>
        <w:noBreakHyphen/>
      </w:r>
      <w:r w:rsidR="007C1933">
        <w:rPr>
          <w:sz w:val="20"/>
          <w:szCs w:val="20"/>
          <w:lang w:val="fr-CA"/>
        </w:rPr>
        <w:t>général principal</w:t>
      </w:r>
      <w:r w:rsidRPr="00022A85">
        <w:rPr>
          <w:sz w:val="20"/>
          <w:szCs w:val="20"/>
          <w:lang w:val="fr-CA"/>
        </w:rPr>
        <w:t xml:space="preserve"> Soe</w:t>
      </w:r>
      <w:r w:rsidR="003104D8">
        <w:rPr>
          <w:sz w:val="20"/>
          <w:szCs w:val="20"/>
          <w:lang w:val="fr-CA"/>
        </w:rPr>
        <w:t> </w:t>
      </w:r>
      <w:r w:rsidRPr="00022A85">
        <w:rPr>
          <w:sz w:val="20"/>
          <w:szCs w:val="20"/>
          <w:lang w:val="fr-CA"/>
        </w:rPr>
        <w:t xml:space="preserve">Win; </w:t>
      </w:r>
      <w:r w:rsidR="007C1933">
        <w:rPr>
          <w:sz w:val="20"/>
          <w:szCs w:val="20"/>
          <w:lang w:val="fr-CA"/>
        </w:rPr>
        <w:t>le commandant</w:t>
      </w:r>
      <w:r w:rsidRPr="00022A85">
        <w:rPr>
          <w:sz w:val="20"/>
          <w:szCs w:val="20"/>
          <w:lang w:val="fr-CA"/>
        </w:rPr>
        <w:t xml:space="preserve"> </w:t>
      </w:r>
      <w:r w:rsidR="007C1933">
        <w:rPr>
          <w:sz w:val="20"/>
          <w:szCs w:val="20"/>
          <w:lang w:val="fr-CA"/>
        </w:rPr>
        <w:t>du bureau des opérations spéciales n</w:t>
      </w:r>
      <w:r w:rsidR="007C1933" w:rsidRPr="007C1933">
        <w:rPr>
          <w:sz w:val="20"/>
          <w:szCs w:val="20"/>
          <w:vertAlign w:val="superscript"/>
          <w:lang w:val="fr-CA"/>
        </w:rPr>
        <w:t>o</w:t>
      </w:r>
      <w:r w:rsidR="007C1933">
        <w:rPr>
          <w:sz w:val="20"/>
          <w:szCs w:val="20"/>
          <w:lang w:val="fr-CA"/>
        </w:rPr>
        <w:t> </w:t>
      </w:r>
      <w:r w:rsidRPr="00022A85">
        <w:rPr>
          <w:sz w:val="20"/>
          <w:szCs w:val="20"/>
          <w:lang w:val="fr-CA"/>
        </w:rPr>
        <w:t xml:space="preserve">3, </w:t>
      </w:r>
      <w:r w:rsidR="007C1933">
        <w:rPr>
          <w:sz w:val="20"/>
          <w:szCs w:val="20"/>
          <w:lang w:val="fr-CA"/>
        </w:rPr>
        <w:t>le l</w:t>
      </w:r>
      <w:r w:rsidRPr="00022A85">
        <w:rPr>
          <w:sz w:val="20"/>
          <w:szCs w:val="20"/>
          <w:lang w:val="fr-CA"/>
        </w:rPr>
        <w:t>ieutenant-</w:t>
      </w:r>
      <w:r w:rsidR="007C1933">
        <w:rPr>
          <w:sz w:val="20"/>
          <w:szCs w:val="20"/>
          <w:lang w:val="fr-CA"/>
        </w:rPr>
        <w:t xml:space="preserve">général </w:t>
      </w:r>
      <w:r w:rsidRPr="00022A85">
        <w:rPr>
          <w:sz w:val="20"/>
          <w:szCs w:val="20"/>
          <w:lang w:val="fr-CA"/>
        </w:rPr>
        <w:t>Aung</w:t>
      </w:r>
      <w:r w:rsidR="003104D8">
        <w:rPr>
          <w:sz w:val="20"/>
          <w:szCs w:val="20"/>
          <w:lang w:val="fr-CA"/>
        </w:rPr>
        <w:t> </w:t>
      </w:r>
      <w:r w:rsidRPr="00022A85">
        <w:rPr>
          <w:sz w:val="20"/>
          <w:szCs w:val="20"/>
          <w:lang w:val="fr-CA"/>
        </w:rPr>
        <w:t>Kyaw</w:t>
      </w:r>
      <w:r w:rsidR="003104D8">
        <w:rPr>
          <w:sz w:val="20"/>
          <w:szCs w:val="20"/>
          <w:lang w:val="fr-CA"/>
        </w:rPr>
        <w:t> </w:t>
      </w:r>
      <w:proofErr w:type="spellStart"/>
      <w:r w:rsidRPr="00022A85">
        <w:rPr>
          <w:sz w:val="20"/>
          <w:szCs w:val="20"/>
          <w:lang w:val="fr-CA"/>
        </w:rPr>
        <w:t>Zaw</w:t>
      </w:r>
      <w:proofErr w:type="spellEnd"/>
      <w:r w:rsidRPr="00022A85">
        <w:rPr>
          <w:sz w:val="20"/>
          <w:szCs w:val="20"/>
          <w:lang w:val="fr-CA"/>
        </w:rPr>
        <w:t xml:space="preserve">; </w:t>
      </w:r>
      <w:r w:rsidR="007C1933">
        <w:rPr>
          <w:sz w:val="20"/>
          <w:szCs w:val="20"/>
          <w:lang w:val="fr-CA"/>
        </w:rPr>
        <w:t>le commandant du commandement militaire régional de l’Ouest,</w:t>
      </w:r>
      <w:r w:rsidRPr="00022A85">
        <w:rPr>
          <w:sz w:val="20"/>
          <w:szCs w:val="20"/>
          <w:lang w:val="fr-CA"/>
        </w:rPr>
        <w:t xml:space="preserve"> </w:t>
      </w:r>
      <w:r w:rsidR="007C1933">
        <w:rPr>
          <w:sz w:val="20"/>
          <w:szCs w:val="20"/>
          <w:lang w:val="fr-CA"/>
        </w:rPr>
        <w:t>le m</w:t>
      </w:r>
      <w:r w:rsidRPr="00022A85">
        <w:rPr>
          <w:sz w:val="20"/>
          <w:szCs w:val="20"/>
          <w:lang w:val="fr-CA"/>
        </w:rPr>
        <w:t>ajor-</w:t>
      </w:r>
      <w:r w:rsidR="007C1933">
        <w:rPr>
          <w:sz w:val="20"/>
          <w:szCs w:val="20"/>
          <w:lang w:val="fr-CA"/>
        </w:rPr>
        <w:t xml:space="preserve">général </w:t>
      </w:r>
      <w:r w:rsidRPr="00022A85">
        <w:rPr>
          <w:sz w:val="20"/>
          <w:szCs w:val="20"/>
          <w:lang w:val="fr-CA"/>
        </w:rPr>
        <w:t>Maung</w:t>
      </w:r>
      <w:r w:rsidR="003104D8">
        <w:rPr>
          <w:sz w:val="20"/>
          <w:szCs w:val="20"/>
          <w:lang w:val="fr-CA"/>
        </w:rPr>
        <w:t> </w:t>
      </w:r>
      <w:r w:rsidRPr="00022A85">
        <w:rPr>
          <w:sz w:val="20"/>
          <w:szCs w:val="20"/>
          <w:lang w:val="fr-CA"/>
        </w:rPr>
        <w:t xml:space="preserve">Soe; </w:t>
      </w:r>
      <w:r w:rsidR="007C1933">
        <w:rPr>
          <w:sz w:val="20"/>
          <w:szCs w:val="20"/>
          <w:lang w:val="fr-CA"/>
        </w:rPr>
        <w:t xml:space="preserve">le commandant de la </w:t>
      </w:r>
      <w:r w:rsidRPr="00022A85">
        <w:rPr>
          <w:sz w:val="20"/>
          <w:szCs w:val="20"/>
          <w:lang w:val="fr-CA"/>
        </w:rPr>
        <w:t>33</w:t>
      </w:r>
      <w:r w:rsidR="007C1933">
        <w:rPr>
          <w:sz w:val="20"/>
          <w:szCs w:val="20"/>
          <w:vertAlign w:val="superscript"/>
          <w:lang w:val="fr-CA"/>
        </w:rPr>
        <w:t>e</w:t>
      </w:r>
      <w:r w:rsidR="007C1933">
        <w:rPr>
          <w:sz w:val="20"/>
          <w:szCs w:val="20"/>
          <w:lang w:val="fr-CA"/>
        </w:rPr>
        <w:t> division de l’infanterie légère</w:t>
      </w:r>
      <w:r w:rsidRPr="00022A85">
        <w:rPr>
          <w:sz w:val="20"/>
          <w:szCs w:val="20"/>
          <w:lang w:val="fr-CA"/>
        </w:rPr>
        <w:t xml:space="preserve">, </w:t>
      </w:r>
      <w:r w:rsidR="007C1933">
        <w:rPr>
          <w:sz w:val="20"/>
          <w:szCs w:val="20"/>
          <w:lang w:val="fr-CA"/>
        </w:rPr>
        <w:t xml:space="preserve">le brigadier-général </w:t>
      </w:r>
      <w:r w:rsidRPr="00022A85">
        <w:rPr>
          <w:sz w:val="20"/>
          <w:szCs w:val="20"/>
          <w:lang w:val="fr-CA"/>
        </w:rPr>
        <w:t xml:space="preserve">Aung; </w:t>
      </w:r>
      <w:r w:rsidR="007C1933">
        <w:rPr>
          <w:sz w:val="20"/>
          <w:szCs w:val="20"/>
          <w:lang w:val="fr-CA"/>
        </w:rPr>
        <w:t xml:space="preserve">le commandant de la </w:t>
      </w:r>
      <w:r w:rsidRPr="00022A85">
        <w:rPr>
          <w:sz w:val="20"/>
          <w:szCs w:val="20"/>
          <w:lang w:val="fr-CA"/>
        </w:rPr>
        <w:t>99</w:t>
      </w:r>
      <w:r w:rsidR="007C1933">
        <w:rPr>
          <w:sz w:val="20"/>
          <w:szCs w:val="20"/>
          <w:vertAlign w:val="superscript"/>
          <w:lang w:val="fr-CA"/>
        </w:rPr>
        <w:t>e</w:t>
      </w:r>
      <w:r w:rsidR="007C1933">
        <w:rPr>
          <w:sz w:val="20"/>
          <w:szCs w:val="20"/>
          <w:lang w:val="fr-CA"/>
        </w:rPr>
        <w:t> division de l’infanterie légère</w:t>
      </w:r>
      <w:r w:rsidRPr="00022A85">
        <w:rPr>
          <w:sz w:val="20"/>
          <w:szCs w:val="20"/>
          <w:lang w:val="fr-CA"/>
        </w:rPr>
        <w:t xml:space="preserve">, </w:t>
      </w:r>
      <w:r w:rsidR="007C1933">
        <w:rPr>
          <w:sz w:val="20"/>
          <w:szCs w:val="20"/>
          <w:lang w:val="fr-CA"/>
        </w:rPr>
        <w:t>le b</w:t>
      </w:r>
      <w:r w:rsidRPr="00022A85">
        <w:rPr>
          <w:sz w:val="20"/>
          <w:szCs w:val="20"/>
          <w:lang w:val="fr-CA"/>
        </w:rPr>
        <w:t>rigadier-</w:t>
      </w:r>
      <w:r w:rsidR="007C1933">
        <w:rPr>
          <w:sz w:val="20"/>
          <w:szCs w:val="20"/>
          <w:lang w:val="fr-CA"/>
        </w:rPr>
        <w:t xml:space="preserve">général </w:t>
      </w:r>
      <w:r w:rsidRPr="00022A85">
        <w:rPr>
          <w:sz w:val="20"/>
          <w:szCs w:val="20"/>
          <w:lang w:val="fr-CA"/>
        </w:rPr>
        <w:t>Than</w:t>
      </w:r>
      <w:r w:rsidR="003104D8">
        <w:rPr>
          <w:sz w:val="20"/>
          <w:szCs w:val="20"/>
          <w:lang w:val="fr-CA"/>
        </w:rPr>
        <w:t> </w:t>
      </w:r>
      <w:r w:rsidRPr="00022A85">
        <w:rPr>
          <w:sz w:val="20"/>
          <w:szCs w:val="20"/>
          <w:lang w:val="fr-CA"/>
        </w:rPr>
        <w:t xml:space="preserve">Oo. </w:t>
      </w:r>
      <w:r w:rsidRPr="003E3DDD">
        <w:rPr>
          <w:i/>
          <w:sz w:val="20"/>
          <w:szCs w:val="20"/>
        </w:rPr>
        <w:t>Ibid</w:t>
      </w:r>
      <w:r w:rsidR="003104D8" w:rsidRPr="003E3DDD">
        <w:rPr>
          <w:i/>
          <w:sz w:val="20"/>
          <w:szCs w:val="20"/>
        </w:rPr>
        <w:t>.</w:t>
      </w:r>
      <w:r w:rsidRPr="00D06586">
        <w:rPr>
          <w:sz w:val="20"/>
          <w:szCs w:val="20"/>
        </w:rPr>
        <w:t xml:space="preserve">, </w:t>
      </w:r>
      <w:proofErr w:type="spellStart"/>
      <w:r w:rsidRPr="00D06586">
        <w:rPr>
          <w:sz w:val="20"/>
          <w:szCs w:val="20"/>
        </w:rPr>
        <w:t>para</w:t>
      </w:r>
      <w:r w:rsidR="007C1933" w:rsidRPr="00D06586">
        <w:rPr>
          <w:sz w:val="20"/>
          <w:szCs w:val="20"/>
        </w:rPr>
        <w:t>gr</w:t>
      </w:r>
      <w:proofErr w:type="spellEnd"/>
      <w:r w:rsidR="003104D8">
        <w:rPr>
          <w:sz w:val="20"/>
          <w:szCs w:val="20"/>
        </w:rPr>
        <w:t>. </w:t>
      </w:r>
      <w:r w:rsidRPr="00D06586">
        <w:rPr>
          <w:sz w:val="20"/>
          <w:szCs w:val="20"/>
        </w:rPr>
        <w:t>92.</w:t>
      </w:r>
    </w:p>
  </w:footnote>
  <w:footnote w:id="5">
    <w:p w14:paraId="56408027" w14:textId="127952F2" w:rsidR="00DD155E" w:rsidRPr="00D06586" w:rsidRDefault="00DD155E">
      <w:pPr>
        <w:pStyle w:val="Notedebasdepage"/>
      </w:pPr>
      <w:r w:rsidRPr="00022A85">
        <w:rPr>
          <w:rStyle w:val="Appelnotedebasdep"/>
          <w:lang w:val="fr-CA"/>
        </w:rPr>
        <w:footnoteRef/>
      </w:r>
      <w:r w:rsidRPr="00D06586">
        <w:t xml:space="preserve"> </w:t>
      </w:r>
      <w:r w:rsidRPr="00D06586">
        <w:rPr>
          <w:i/>
        </w:rPr>
        <w:t>Ibid</w:t>
      </w:r>
      <w:r w:rsidRPr="00D06586">
        <w:t xml:space="preserve">, </w:t>
      </w:r>
      <w:proofErr w:type="spellStart"/>
      <w:r w:rsidRPr="00D06586">
        <w:t>para</w:t>
      </w:r>
      <w:r w:rsidR="007C1933" w:rsidRPr="00D06586">
        <w:t>gr</w:t>
      </w:r>
      <w:proofErr w:type="spellEnd"/>
      <w:r w:rsidR="003104D8">
        <w:t>.</w:t>
      </w:r>
      <w:r w:rsidR="007C1933" w:rsidRPr="00D06586">
        <w:t> </w:t>
      </w:r>
      <w:r w:rsidRPr="00D06586">
        <w:t>93.</w:t>
      </w:r>
    </w:p>
  </w:footnote>
  <w:footnote w:id="6">
    <w:p w14:paraId="038140B2" w14:textId="0385B20B" w:rsidR="00DD155E" w:rsidRPr="00D06586" w:rsidRDefault="00DD155E">
      <w:pPr>
        <w:pStyle w:val="Notedebasdepage"/>
      </w:pPr>
      <w:r w:rsidRPr="00022A85">
        <w:rPr>
          <w:rStyle w:val="Appelnotedebasdep"/>
          <w:lang w:val="fr-CA"/>
        </w:rPr>
        <w:footnoteRef/>
      </w:r>
      <w:r w:rsidRPr="00D06586">
        <w:t xml:space="preserve"> </w:t>
      </w:r>
      <w:r w:rsidRPr="00D06586">
        <w:rPr>
          <w:i/>
        </w:rPr>
        <w:t>Ibid</w:t>
      </w:r>
      <w:r w:rsidRPr="00D06586">
        <w:t xml:space="preserve">, </w:t>
      </w:r>
      <w:proofErr w:type="spellStart"/>
      <w:r w:rsidR="007C1933" w:rsidRPr="00D06586">
        <w:t>paragr</w:t>
      </w:r>
      <w:proofErr w:type="spellEnd"/>
      <w:r w:rsidR="003104D8">
        <w:t>.</w:t>
      </w:r>
      <w:r w:rsidR="007C1933" w:rsidRPr="00D06586">
        <w:t> </w:t>
      </w:r>
      <w:r w:rsidRPr="00D06586">
        <w:t>93</w:t>
      </w:r>
      <w:r w:rsidR="00D33F37" w:rsidRPr="00D06586">
        <w:t xml:space="preserve"> [</w:t>
      </w:r>
      <w:r w:rsidR="00D33F37" w:rsidRPr="00D06586">
        <w:rPr>
          <w:smallCaps/>
        </w:rPr>
        <w:t>traduction</w:t>
      </w:r>
      <w:r w:rsidR="00D33F37" w:rsidRPr="00D06586">
        <w:t>]</w:t>
      </w:r>
      <w:r w:rsidR="003104D8">
        <w:t>.</w:t>
      </w:r>
    </w:p>
  </w:footnote>
  <w:footnote w:id="7">
    <w:p w14:paraId="109BAF0E" w14:textId="3B0C0D4A" w:rsidR="00DD155E" w:rsidRPr="00D06586" w:rsidRDefault="00DD155E" w:rsidP="009346AB">
      <w:pPr>
        <w:pStyle w:val="Notedebasdepage"/>
      </w:pPr>
      <w:r w:rsidRPr="00022A85">
        <w:rPr>
          <w:rStyle w:val="Appelnotedebasdep"/>
          <w:lang w:val="fr-CA"/>
        </w:rPr>
        <w:footnoteRef/>
      </w:r>
      <w:r w:rsidRPr="00D06586">
        <w:t xml:space="preserve"> </w:t>
      </w:r>
      <w:r w:rsidRPr="00D06586">
        <w:rPr>
          <w:i/>
        </w:rPr>
        <w:t>Ibid</w:t>
      </w:r>
      <w:r w:rsidRPr="00D06586">
        <w:t xml:space="preserve">, </w:t>
      </w:r>
      <w:proofErr w:type="spellStart"/>
      <w:r w:rsidR="007C1933" w:rsidRPr="00D06586">
        <w:t>paragr</w:t>
      </w:r>
      <w:proofErr w:type="spellEnd"/>
      <w:r w:rsidR="003104D8">
        <w:t>.</w:t>
      </w:r>
      <w:r w:rsidR="007C1933" w:rsidRPr="00D06586">
        <w:t> </w:t>
      </w:r>
      <w:r w:rsidRPr="00D06586">
        <w:t>72.</w:t>
      </w:r>
    </w:p>
  </w:footnote>
  <w:footnote w:id="8">
    <w:p w14:paraId="3F975D04" w14:textId="7322CB8D" w:rsidR="00DD155E" w:rsidRPr="00D06586" w:rsidRDefault="00DD155E" w:rsidP="00322807">
      <w:pPr>
        <w:pStyle w:val="Notedebasdepage"/>
      </w:pPr>
      <w:r w:rsidRPr="00022A85">
        <w:rPr>
          <w:rStyle w:val="Appelnotedebasdep"/>
          <w:lang w:val="fr-CA"/>
        </w:rPr>
        <w:footnoteRef/>
      </w:r>
      <w:r w:rsidRPr="00D06586">
        <w:t xml:space="preserve"> </w:t>
      </w:r>
      <w:r w:rsidRPr="00D06586">
        <w:rPr>
          <w:i/>
        </w:rPr>
        <w:t>Ibid</w:t>
      </w:r>
      <w:r w:rsidRPr="00D06586">
        <w:t xml:space="preserve">, </w:t>
      </w:r>
      <w:proofErr w:type="spellStart"/>
      <w:r w:rsidRPr="00D06586">
        <w:t>para</w:t>
      </w:r>
      <w:r w:rsidR="00E56FC5" w:rsidRPr="00D06586">
        <w:t>gr</w:t>
      </w:r>
      <w:proofErr w:type="spellEnd"/>
      <w:r w:rsidR="008923A5">
        <w:t>. </w:t>
      </w:r>
      <w:r w:rsidRPr="00D06586">
        <w:t>74</w:t>
      </w:r>
      <w:r w:rsidR="00483534" w:rsidRPr="00D06586">
        <w:t xml:space="preserve"> [</w:t>
      </w:r>
      <w:r w:rsidR="00483534" w:rsidRPr="00D06586">
        <w:rPr>
          <w:smallCaps/>
        </w:rPr>
        <w:t>traduction</w:t>
      </w:r>
      <w:r w:rsidR="00483534" w:rsidRPr="00D06586">
        <w:t>]</w:t>
      </w:r>
      <w:r w:rsidR="008923A5">
        <w:t>.</w:t>
      </w:r>
    </w:p>
  </w:footnote>
  <w:footnote w:id="9">
    <w:p w14:paraId="2CD82D62" w14:textId="7B9D24A3" w:rsidR="00DD155E" w:rsidRPr="003E3DDD" w:rsidRDefault="00DD155E">
      <w:pPr>
        <w:pStyle w:val="Notedebasdepage"/>
      </w:pPr>
      <w:r w:rsidRPr="00022A85">
        <w:rPr>
          <w:rStyle w:val="Appelnotedebasdep"/>
          <w:lang w:val="fr-CA"/>
        </w:rPr>
        <w:footnoteRef/>
      </w:r>
      <w:r w:rsidRPr="00D06586">
        <w:t xml:space="preserve"> Facebook</w:t>
      </w:r>
      <w:r w:rsidR="008923A5">
        <w:t>,</w:t>
      </w:r>
      <w:r w:rsidRPr="00D06586">
        <w:t xml:space="preserve"> </w:t>
      </w:r>
      <w:r w:rsidRPr="00D06586">
        <w:rPr>
          <w:i/>
        </w:rPr>
        <w:t>Removing Myanmar Military Officials From Facebook</w:t>
      </w:r>
      <w:r w:rsidRPr="00D06586">
        <w:t>, 27</w:t>
      </w:r>
      <w:r w:rsidR="00E56FC5" w:rsidRPr="00D06586">
        <w:t> août </w:t>
      </w:r>
      <w:r w:rsidRPr="00D06586">
        <w:t>2018</w:t>
      </w:r>
      <w:r w:rsidR="008923A5">
        <w:t>,</w:t>
      </w:r>
      <w:r w:rsidRPr="00D06586">
        <w:t xml:space="preserve"> </w:t>
      </w:r>
      <w:hyperlink r:id="rId2" w:history="1">
        <w:r w:rsidRPr="003E3DDD">
          <w:rPr>
            <w:rStyle w:val="Lienhypertexte"/>
          </w:rPr>
          <w:t>https://newsroom.fb.com/news/2018/08/removing-myanmar-officials/</w:t>
        </w:r>
      </w:hyperlink>
      <w:r w:rsidRPr="003E3DDD">
        <w:t xml:space="preserve"> </w:t>
      </w:r>
      <w:r w:rsidR="00B222A9" w:rsidRPr="003E3DDD">
        <w:t>[</w:t>
      </w:r>
      <w:r w:rsidR="00B222A9" w:rsidRPr="003E3DDD">
        <w:rPr>
          <w:smallCaps/>
        </w:rPr>
        <w:t>traduction</w:t>
      </w:r>
      <w:r w:rsidR="00B222A9" w:rsidRPr="003E3DDD">
        <w:t>]</w:t>
      </w:r>
      <w:r w:rsidR="008923A5" w:rsidRPr="003E3DDD">
        <w:t>.</w:t>
      </w:r>
    </w:p>
  </w:footnote>
  <w:footnote w:id="10">
    <w:p w14:paraId="7C51D4A7" w14:textId="70D09A88" w:rsidR="00DD155E" w:rsidRPr="003E3DDD" w:rsidRDefault="00DD155E" w:rsidP="00F805AF">
      <w:pPr>
        <w:pStyle w:val="Notedebasdepage"/>
      </w:pPr>
      <w:r w:rsidRPr="00022A85">
        <w:rPr>
          <w:rStyle w:val="Appelnotedebasdep"/>
          <w:lang w:val="fr-CA"/>
        </w:rPr>
        <w:footnoteRef/>
      </w:r>
      <w:r w:rsidRPr="003E3DDD">
        <w:t xml:space="preserve"> </w:t>
      </w:r>
      <w:r w:rsidRPr="003E3DDD">
        <w:rPr>
          <w:i/>
        </w:rPr>
        <w:t>Ibid</w:t>
      </w:r>
      <w:r w:rsidRPr="003E3DDD">
        <w:t xml:space="preserve">, </w:t>
      </w:r>
      <w:proofErr w:type="spellStart"/>
      <w:r w:rsidRPr="003E3DDD">
        <w:t>para</w:t>
      </w:r>
      <w:r w:rsidR="00E56FC5" w:rsidRPr="003E3DDD">
        <w:t>gr</w:t>
      </w:r>
      <w:proofErr w:type="spellEnd"/>
      <w:r w:rsidR="008923A5" w:rsidRPr="003E3DDD">
        <w:t>. </w:t>
      </w:r>
      <w:r w:rsidRPr="003E3DDD">
        <w:t>74</w:t>
      </w:r>
      <w:r w:rsidR="00B222A9" w:rsidRPr="003E3DDD">
        <w:t xml:space="preserve"> [</w:t>
      </w:r>
      <w:r w:rsidR="00B222A9" w:rsidRPr="003E3DDD">
        <w:rPr>
          <w:smallCaps/>
        </w:rPr>
        <w:t>traduction</w:t>
      </w:r>
      <w:r w:rsidR="00B222A9" w:rsidRPr="003E3DDD">
        <w:t>]</w:t>
      </w:r>
      <w:r w:rsidR="008923A5" w:rsidRPr="003E3DDD">
        <w:t>.</w:t>
      </w:r>
    </w:p>
  </w:footnote>
  <w:footnote w:id="11">
    <w:p w14:paraId="79F3D845" w14:textId="185C2EA1" w:rsidR="00D06586" w:rsidRPr="00D06586" w:rsidRDefault="00DD155E">
      <w:pPr>
        <w:pStyle w:val="Notedebasdepage"/>
      </w:pPr>
      <w:r w:rsidRPr="00022A85">
        <w:rPr>
          <w:rStyle w:val="Appelnotedebasdep"/>
          <w:lang w:val="fr-CA"/>
        </w:rPr>
        <w:footnoteRef/>
      </w:r>
      <w:r w:rsidRPr="00D06586">
        <w:t xml:space="preserve"> </w:t>
      </w:r>
      <w:r w:rsidR="008923A5">
        <w:t>James </w:t>
      </w:r>
      <w:r w:rsidRPr="00D06586">
        <w:t>Hookway</w:t>
      </w:r>
      <w:r w:rsidR="00E56FC5" w:rsidRPr="00D06586">
        <w:t xml:space="preserve">, </w:t>
      </w:r>
      <w:r w:rsidRPr="00D06586">
        <w:rPr>
          <w:i/>
        </w:rPr>
        <w:t>Banned From Facebook, Myanmar’s Top General Finds Russian Refuge</w:t>
      </w:r>
      <w:r w:rsidRPr="00D06586">
        <w:t>, Wall Street Journal, 30</w:t>
      </w:r>
      <w:r w:rsidR="00E56FC5" w:rsidRPr="00D06586">
        <w:t> août </w:t>
      </w:r>
      <w:r w:rsidRPr="00D06586">
        <w:t xml:space="preserve">2018, </w:t>
      </w:r>
      <w:hyperlink r:id="rId3" w:history="1">
        <w:r w:rsidRPr="00D06586">
          <w:rPr>
            <w:rStyle w:val="Lienhypertexte"/>
          </w:rPr>
          <w:t>https://www.wsj.com/articles/banned-from-facebook-myanmars-top-general-finds-russian-refuge-1535631150</w:t>
        </w:r>
      </w:hyperlink>
      <w:r w:rsidRPr="00D06586">
        <w:t>.</w:t>
      </w:r>
    </w:p>
    <w:p w14:paraId="6A57F284" w14:textId="6F99CA53" w:rsidR="00DD155E" w:rsidRPr="00D06586" w:rsidRDefault="00DD155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D8BE" w14:textId="77777777" w:rsidR="00DD155E" w:rsidRDefault="00DD155E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37"/>
      </w:tabs>
      <w:rPr>
        <w:rFonts w:ascii="Sakkal Majalla" w:hAnsi="Sakkal Majalla" w:cs="Sakkal Majalla"/>
      </w:rPr>
    </w:pPr>
  </w:p>
  <w:p w14:paraId="656BD8CC" w14:textId="77777777" w:rsidR="00DD155E" w:rsidRDefault="00DD155E">
    <w:pPr>
      <w:rPr>
        <w:rFonts w:ascii="Sakkal Majalla" w:hAnsi="Sakkal Majalla" w:cs="Sakkal Majall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ED" w14:textId="77777777" w:rsidR="00DD155E" w:rsidRDefault="00DD155E">
    <w:pPr>
      <w:rPr>
        <w:rFonts w:ascii="Sakkal Majalla" w:hAnsi="Sakkal Majalla" w:cs="Sakkal Majalla"/>
      </w:rPr>
    </w:pPr>
  </w:p>
  <w:p w14:paraId="6BA48985" w14:textId="77777777" w:rsidR="00DD155E" w:rsidRDefault="00DD155E">
    <w:pPr>
      <w:rPr>
        <w:rFonts w:ascii="Sakkal Majalla" w:hAnsi="Sakkal Majalla" w:cs="Sakkal Majall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E5AD" w14:textId="77777777" w:rsidR="009708AB" w:rsidRDefault="009708A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5280" w14:textId="77777777" w:rsidR="00D06586" w:rsidRDefault="00DD155E">
    <w:pPr>
      <w:pStyle w:val="WPHeader"/>
      <w:tabs>
        <w:tab w:val="center" w:pos="4320"/>
        <w:tab w:val="right" w:pos="8640"/>
        <w:tab w:val="left" w:pos="9360"/>
      </w:tabs>
      <w:jc w:val="both"/>
      <w:rPr>
        <w:rFonts w:ascii="Arial" w:hAnsi="Arial" w:cs="Arial"/>
        <w:sz w:val="20"/>
        <w:szCs w:val="20"/>
      </w:rPr>
    </w:pPr>
    <w:r>
      <w:rPr>
        <w:rFonts w:ascii="Sakkal Majalla" w:hAnsi="Sakkal Majalla" w:cs="Sakkal Majalla"/>
        <w:sz w:val="20"/>
        <w:szCs w:val="20"/>
      </w:rPr>
      <w:tab/>
    </w:r>
    <w:r>
      <w:rPr>
        <w:rFonts w:ascii="Sakkal Majalla" w:hAnsi="Sakkal Majalla" w:cs="Sakkal Majalla"/>
        <w:sz w:val="20"/>
        <w:szCs w:val="20"/>
      </w:rPr>
      <w:tab/>
    </w:r>
  </w:p>
  <w:p w14:paraId="6AFCADBE" w14:textId="1ABCD4AB" w:rsidR="00DD155E" w:rsidRDefault="00DD155E">
    <w:pPr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2870" w14:textId="77777777" w:rsidR="00D06586" w:rsidRDefault="00DD155E">
    <w:pPr>
      <w:pStyle w:val="WPHeader"/>
      <w:tabs>
        <w:tab w:val="center" w:pos="4320"/>
        <w:tab w:val="right" w:pos="8640"/>
        <w:tab w:val="left" w:pos="9360"/>
      </w:tabs>
      <w:jc w:val="both"/>
      <w:rPr>
        <w:rFonts w:ascii="Arial" w:hAnsi="Arial" w:cs="Arial"/>
        <w:sz w:val="20"/>
        <w:szCs w:val="20"/>
      </w:rPr>
    </w:pPr>
    <w:r>
      <w:rPr>
        <w:rFonts w:ascii="Sakkal Majalla" w:hAnsi="Sakkal Majalla" w:cs="Sakkal Majalla"/>
        <w:sz w:val="20"/>
        <w:szCs w:val="20"/>
      </w:rPr>
      <w:tab/>
    </w:r>
    <w:r>
      <w:rPr>
        <w:rFonts w:ascii="Sakkal Majalla" w:hAnsi="Sakkal Majalla" w:cs="Sakkal Majalla"/>
        <w:sz w:val="20"/>
        <w:szCs w:val="20"/>
      </w:rPr>
      <w:tab/>
    </w:r>
  </w:p>
  <w:p w14:paraId="32987795" w14:textId="3A64E30C" w:rsidR="00DD155E" w:rsidRDefault="00DD155E">
    <w:pPr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AC09" w14:textId="77777777" w:rsidR="00DD155E" w:rsidRDefault="00DD15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A17"/>
    <w:multiLevelType w:val="hybridMultilevel"/>
    <w:tmpl w:val="2752E5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35E5DB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E037F"/>
    <w:multiLevelType w:val="hybridMultilevel"/>
    <w:tmpl w:val="4FD61BEA"/>
    <w:lvl w:ilvl="0" w:tplc="10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5170D2"/>
    <w:multiLevelType w:val="hybridMultilevel"/>
    <w:tmpl w:val="5E72D5BA"/>
    <w:lvl w:ilvl="0" w:tplc="10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163064"/>
    <w:multiLevelType w:val="hybridMultilevel"/>
    <w:tmpl w:val="5C5E172C"/>
    <w:lvl w:ilvl="0" w:tplc="30D025BC">
      <w:start w:val="1"/>
      <w:numFmt w:val="lowerLetter"/>
      <w:lvlText w:val="(%1)"/>
      <w:lvlJc w:val="left"/>
      <w:pPr>
        <w:ind w:left="19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641302D5"/>
    <w:multiLevelType w:val="hybridMultilevel"/>
    <w:tmpl w:val="BD749D18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513"/>
    <w:rsid w:val="0000096D"/>
    <w:rsid w:val="00005696"/>
    <w:rsid w:val="00005C6C"/>
    <w:rsid w:val="00006A74"/>
    <w:rsid w:val="000070DA"/>
    <w:rsid w:val="00007F0D"/>
    <w:rsid w:val="00012F02"/>
    <w:rsid w:val="00012F18"/>
    <w:rsid w:val="00013794"/>
    <w:rsid w:val="000139C8"/>
    <w:rsid w:val="0001412B"/>
    <w:rsid w:val="00017AA2"/>
    <w:rsid w:val="00017B93"/>
    <w:rsid w:val="0002130C"/>
    <w:rsid w:val="00021B6D"/>
    <w:rsid w:val="00021D8D"/>
    <w:rsid w:val="0002272E"/>
    <w:rsid w:val="00022A85"/>
    <w:rsid w:val="00024EB0"/>
    <w:rsid w:val="000315CA"/>
    <w:rsid w:val="0003182C"/>
    <w:rsid w:val="000322D2"/>
    <w:rsid w:val="000339CE"/>
    <w:rsid w:val="0003487B"/>
    <w:rsid w:val="00034DD5"/>
    <w:rsid w:val="00035610"/>
    <w:rsid w:val="000358FB"/>
    <w:rsid w:val="000367E2"/>
    <w:rsid w:val="0003759D"/>
    <w:rsid w:val="00043883"/>
    <w:rsid w:val="000463CD"/>
    <w:rsid w:val="000470D3"/>
    <w:rsid w:val="00047C29"/>
    <w:rsid w:val="00050111"/>
    <w:rsid w:val="0005064D"/>
    <w:rsid w:val="00052D08"/>
    <w:rsid w:val="0005325F"/>
    <w:rsid w:val="0005333B"/>
    <w:rsid w:val="0005389D"/>
    <w:rsid w:val="0005497B"/>
    <w:rsid w:val="000549DD"/>
    <w:rsid w:val="00054BA1"/>
    <w:rsid w:val="000551A7"/>
    <w:rsid w:val="00057746"/>
    <w:rsid w:val="00060B8A"/>
    <w:rsid w:val="00060BEB"/>
    <w:rsid w:val="00061E82"/>
    <w:rsid w:val="00062B58"/>
    <w:rsid w:val="0006540D"/>
    <w:rsid w:val="00065B8F"/>
    <w:rsid w:val="00066B79"/>
    <w:rsid w:val="00067650"/>
    <w:rsid w:val="00067BBC"/>
    <w:rsid w:val="00070919"/>
    <w:rsid w:val="00073FBC"/>
    <w:rsid w:val="00077212"/>
    <w:rsid w:val="0007797D"/>
    <w:rsid w:val="00080AB6"/>
    <w:rsid w:val="00081630"/>
    <w:rsid w:val="000817E9"/>
    <w:rsid w:val="00082D8B"/>
    <w:rsid w:val="00083780"/>
    <w:rsid w:val="00086175"/>
    <w:rsid w:val="00090058"/>
    <w:rsid w:val="00091460"/>
    <w:rsid w:val="00092FE6"/>
    <w:rsid w:val="0009330D"/>
    <w:rsid w:val="0009447B"/>
    <w:rsid w:val="00095142"/>
    <w:rsid w:val="00095F5C"/>
    <w:rsid w:val="000971BA"/>
    <w:rsid w:val="00097995"/>
    <w:rsid w:val="00097E0F"/>
    <w:rsid w:val="000A2980"/>
    <w:rsid w:val="000A3B0D"/>
    <w:rsid w:val="000A3B73"/>
    <w:rsid w:val="000B0640"/>
    <w:rsid w:val="000B0C3C"/>
    <w:rsid w:val="000B1861"/>
    <w:rsid w:val="000B3A8D"/>
    <w:rsid w:val="000B423E"/>
    <w:rsid w:val="000B4C03"/>
    <w:rsid w:val="000B593E"/>
    <w:rsid w:val="000B7537"/>
    <w:rsid w:val="000C1C7A"/>
    <w:rsid w:val="000C389A"/>
    <w:rsid w:val="000C7063"/>
    <w:rsid w:val="000C7CFA"/>
    <w:rsid w:val="000C7E17"/>
    <w:rsid w:val="000D0233"/>
    <w:rsid w:val="000D03A0"/>
    <w:rsid w:val="000D15C4"/>
    <w:rsid w:val="000D1A94"/>
    <w:rsid w:val="000D1CD5"/>
    <w:rsid w:val="000D309C"/>
    <w:rsid w:val="000D3D0F"/>
    <w:rsid w:val="000D4371"/>
    <w:rsid w:val="000D448E"/>
    <w:rsid w:val="000E0C35"/>
    <w:rsid w:val="000E126A"/>
    <w:rsid w:val="000E179A"/>
    <w:rsid w:val="000E5645"/>
    <w:rsid w:val="000F198C"/>
    <w:rsid w:val="000F2A68"/>
    <w:rsid w:val="000F438C"/>
    <w:rsid w:val="000F5B7A"/>
    <w:rsid w:val="000F626D"/>
    <w:rsid w:val="000F71BF"/>
    <w:rsid w:val="000F74A6"/>
    <w:rsid w:val="000F7BC9"/>
    <w:rsid w:val="00101176"/>
    <w:rsid w:val="00101769"/>
    <w:rsid w:val="00102E1C"/>
    <w:rsid w:val="00104AC5"/>
    <w:rsid w:val="001068DA"/>
    <w:rsid w:val="00107829"/>
    <w:rsid w:val="00112DDB"/>
    <w:rsid w:val="00114746"/>
    <w:rsid w:val="00114DAC"/>
    <w:rsid w:val="00117678"/>
    <w:rsid w:val="00117A8E"/>
    <w:rsid w:val="00120A5B"/>
    <w:rsid w:val="00120EF6"/>
    <w:rsid w:val="0012199F"/>
    <w:rsid w:val="00122179"/>
    <w:rsid w:val="001243FA"/>
    <w:rsid w:val="00125122"/>
    <w:rsid w:val="001253AF"/>
    <w:rsid w:val="00131F24"/>
    <w:rsid w:val="0013234A"/>
    <w:rsid w:val="001359CA"/>
    <w:rsid w:val="00141E06"/>
    <w:rsid w:val="00142A2D"/>
    <w:rsid w:val="00142E81"/>
    <w:rsid w:val="00143C0C"/>
    <w:rsid w:val="00143DF9"/>
    <w:rsid w:val="001443BC"/>
    <w:rsid w:val="001452D2"/>
    <w:rsid w:val="001459EC"/>
    <w:rsid w:val="00146DD3"/>
    <w:rsid w:val="00147722"/>
    <w:rsid w:val="001502F8"/>
    <w:rsid w:val="001518EE"/>
    <w:rsid w:val="00152BEF"/>
    <w:rsid w:val="00152C8A"/>
    <w:rsid w:val="0015355E"/>
    <w:rsid w:val="00154D80"/>
    <w:rsid w:val="00155CE3"/>
    <w:rsid w:val="0015708A"/>
    <w:rsid w:val="00157A63"/>
    <w:rsid w:val="00157E78"/>
    <w:rsid w:val="00160B1C"/>
    <w:rsid w:val="00162782"/>
    <w:rsid w:val="001628AF"/>
    <w:rsid w:val="00163F6C"/>
    <w:rsid w:val="001644DA"/>
    <w:rsid w:val="00166A4F"/>
    <w:rsid w:val="00167F10"/>
    <w:rsid w:val="001707AA"/>
    <w:rsid w:val="001711E4"/>
    <w:rsid w:val="00171715"/>
    <w:rsid w:val="0017248F"/>
    <w:rsid w:val="001739F1"/>
    <w:rsid w:val="0017450C"/>
    <w:rsid w:val="00174A59"/>
    <w:rsid w:val="00175822"/>
    <w:rsid w:val="00180617"/>
    <w:rsid w:val="001806A8"/>
    <w:rsid w:val="00180A65"/>
    <w:rsid w:val="00182A78"/>
    <w:rsid w:val="00182D68"/>
    <w:rsid w:val="00182E26"/>
    <w:rsid w:val="00184A8B"/>
    <w:rsid w:val="00184D8F"/>
    <w:rsid w:val="00191A7C"/>
    <w:rsid w:val="00193045"/>
    <w:rsid w:val="00195BF4"/>
    <w:rsid w:val="001A1B00"/>
    <w:rsid w:val="001A233A"/>
    <w:rsid w:val="001B0A7D"/>
    <w:rsid w:val="001B14DB"/>
    <w:rsid w:val="001B186D"/>
    <w:rsid w:val="001B5B63"/>
    <w:rsid w:val="001C0A9C"/>
    <w:rsid w:val="001C1930"/>
    <w:rsid w:val="001C269B"/>
    <w:rsid w:val="001C3EC6"/>
    <w:rsid w:val="001C4A67"/>
    <w:rsid w:val="001C4E2A"/>
    <w:rsid w:val="001C503A"/>
    <w:rsid w:val="001C597D"/>
    <w:rsid w:val="001C60C5"/>
    <w:rsid w:val="001D27F9"/>
    <w:rsid w:val="001D3605"/>
    <w:rsid w:val="001D49BB"/>
    <w:rsid w:val="001D53FB"/>
    <w:rsid w:val="001D732F"/>
    <w:rsid w:val="001E0790"/>
    <w:rsid w:val="001E0797"/>
    <w:rsid w:val="001E0D7A"/>
    <w:rsid w:val="001E1C5A"/>
    <w:rsid w:val="001E3227"/>
    <w:rsid w:val="001E40FF"/>
    <w:rsid w:val="001E487A"/>
    <w:rsid w:val="001E5E0B"/>
    <w:rsid w:val="001E6732"/>
    <w:rsid w:val="001E76BB"/>
    <w:rsid w:val="001E7A40"/>
    <w:rsid w:val="001F0F68"/>
    <w:rsid w:val="001F3DB1"/>
    <w:rsid w:val="001F4886"/>
    <w:rsid w:val="001F4C11"/>
    <w:rsid w:val="001F5798"/>
    <w:rsid w:val="001F646A"/>
    <w:rsid w:val="001F6DC9"/>
    <w:rsid w:val="00200EC8"/>
    <w:rsid w:val="00201332"/>
    <w:rsid w:val="00202908"/>
    <w:rsid w:val="00202A20"/>
    <w:rsid w:val="002039A7"/>
    <w:rsid w:val="0020469D"/>
    <w:rsid w:val="0020738D"/>
    <w:rsid w:val="00207696"/>
    <w:rsid w:val="00211109"/>
    <w:rsid w:val="002123AA"/>
    <w:rsid w:val="00213106"/>
    <w:rsid w:val="002134F6"/>
    <w:rsid w:val="00214F85"/>
    <w:rsid w:val="0021643F"/>
    <w:rsid w:val="00216D36"/>
    <w:rsid w:val="0021715B"/>
    <w:rsid w:val="00217DD6"/>
    <w:rsid w:val="00217FD3"/>
    <w:rsid w:val="002215D4"/>
    <w:rsid w:val="002223DB"/>
    <w:rsid w:val="00223670"/>
    <w:rsid w:val="00223A5D"/>
    <w:rsid w:val="00224529"/>
    <w:rsid w:val="00225810"/>
    <w:rsid w:val="00226172"/>
    <w:rsid w:val="002263E4"/>
    <w:rsid w:val="002322A2"/>
    <w:rsid w:val="00234B1C"/>
    <w:rsid w:val="002421BE"/>
    <w:rsid w:val="002433F8"/>
    <w:rsid w:val="002454FD"/>
    <w:rsid w:val="00245C90"/>
    <w:rsid w:val="00245E97"/>
    <w:rsid w:val="00246F82"/>
    <w:rsid w:val="00250B55"/>
    <w:rsid w:val="002516C6"/>
    <w:rsid w:val="0025177C"/>
    <w:rsid w:val="002525D3"/>
    <w:rsid w:val="00252674"/>
    <w:rsid w:val="00252B56"/>
    <w:rsid w:val="00253100"/>
    <w:rsid w:val="00253770"/>
    <w:rsid w:val="00254979"/>
    <w:rsid w:val="0025560C"/>
    <w:rsid w:val="00256813"/>
    <w:rsid w:val="00257187"/>
    <w:rsid w:val="00257315"/>
    <w:rsid w:val="00260CC1"/>
    <w:rsid w:val="002619F7"/>
    <w:rsid w:val="00263853"/>
    <w:rsid w:val="00264706"/>
    <w:rsid w:val="00264BB8"/>
    <w:rsid w:val="0026516E"/>
    <w:rsid w:val="002666C7"/>
    <w:rsid w:val="00267B1C"/>
    <w:rsid w:val="00267B58"/>
    <w:rsid w:val="00270193"/>
    <w:rsid w:val="00271000"/>
    <w:rsid w:val="002729DF"/>
    <w:rsid w:val="00273300"/>
    <w:rsid w:val="002758F3"/>
    <w:rsid w:val="00281643"/>
    <w:rsid w:val="002822B4"/>
    <w:rsid w:val="0028297A"/>
    <w:rsid w:val="002863A3"/>
    <w:rsid w:val="0028697D"/>
    <w:rsid w:val="0028709C"/>
    <w:rsid w:val="002877BC"/>
    <w:rsid w:val="00287C96"/>
    <w:rsid w:val="00287CA2"/>
    <w:rsid w:val="00291ADD"/>
    <w:rsid w:val="00292037"/>
    <w:rsid w:val="002932A0"/>
    <w:rsid w:val="002934D5"/>
    <w:rsid w:val="00293EAA"/>
    <w:rsid w:val="00295C0A"/>
    <w:rsid w:val="00296186"/>
    <w:rsid w:val="00296584"/>
    <w:rsid w:val="00297FD6"/>
    <w:rsid w:val="002A17A4"/>
    <w:rsid w:val="002A37F6"/>
    <w:rsid w:val="002A75B2"/>
    <w:rsid w:val="002B0AA2"/>
    <w:rsid w:val="002B0B84"/>
    <w:rsid w:val="002B0BD6"/>
    <w:rsid w:val="002B1035"/>
    <w:rsid w:val="002B6CE5"/>
    <w:rsid w:val="002C0C73"/>
    <w:rsid w:val="002C1062"/>
    <w:rsid w:val="002C195D"/>
    <w:rsid w:val="002C66E4"/>
    <w:rsid w:val="002C779F"/>
    <w:rsid w:val="002C7C20"/>
    <w:rsid w:val="002D056E"/>
    <w:rsid w:val="002D195D"/>
    <w:rsid w:val="002D1FF6"/>
    <w:rsid w:val="002D350F"/>
    <w:rsid w:val="002D51EE"/>
    <w:rsid w:val="002D5CAD"/>
    <w:rsid w:val="002D65A0"/>
    <w:rsid w:val="002D66D4"/>
    <w:rsid w:val="002D6C72"/>
    <w:rsid w:val="002E0AAF"/>
    <w:rsid w:val="002E1C29"/>
    <w:rsid w:val="002E1CE3"/>
    <w:rsid w:val="002E2303"/>
    <w:rsid w:val="002E63C5"/>
    <w:rsid w:val="002E672E"/>
    <w:rsid w:val="002E6F7B"/>
    <w:rsid w:val="002E6F87"/>
    <w:rsid w:val="002E703C"/>
    <w:rsid w:val="002F010A"/>
    <w:rsid w:val="002F1773"/>
    <w:rsid w:val="002F2BED"/>
    <w:rsid w:val="002F47F1"/>
    <w:rsid w:val="002F7B3B"/>
    <w:rsid w:val="003025E6"/>
    <w:rsid w:val="003059A8"/>
    <w:rsid w:val="00305D97"/>
    <w:rsid w:val="00306813"/>
    <w:rsid w:val="003104D8"/>
    <w:rsid w:val="00310A4F"/>
    <w:rsid w:val="003116AA"/>
    <w:rsid w:val="00313EBB"/>
    <w:rsid w:val="00314523"/>
    <w:rsid w:val="00316269"/>
    <w:rsid w:val="003179AB"/>
    <w:rsid w:val="00317B59"/>
    <w:rsid w:val="00320030"/>
    <w:rsid w:val="00322372"/>
    <w:rsid w:val="00322807"/>
    <w:rsid w:val="003230A7"/>
    <w:rsid w:val="00325CF9"/>
    <w:rsid w:val="0032753D"/>
    <w:rsid w:val="00331985"/>
    <w:rsid w:val="00332CF3"/>
    <w:rsid w:val="00333584"/>
    <w:rsid w:val="00335245"/>
    <w:rsid w:val="00336077"/>
    <w:rsid w:val="00340878"/>
    <w:rsid w:val="00341E72"/>
    <w:rsid w:val="0034300D"/>
    <w:rsid w:val="00344EE5"/>
    <w:rsid w:val="00347481"/>
    <w:rsid w:val="0035012A"/>
    <w:rsid w:val="0035038A"/>
    <w:rsid w:val="00350C76"/>
    <w:rsid w:val="00350CEA"/>
    <w:rsid w:val="00351DA0"/>
    <w:rsid w:val="0035289F"/>
    <w:rsid w:val="003543FB"/>
    <w:rsid w:val="00355A12"/>
    <w:rsid w:val="003577ED"/>
    <w:rsid w:val="00360421"/>
    <w:rsid w:val="003621E7"/>
    <w:rsid w:val="003631D0"/>
    <w:rsid w:val="00363871"/>
    <w:rsid w:val="00364244"/>
    <w:rsid w:val="00364318"/>
    <w:rsid w:val="00364489"/>
    <w:rsid w:val="003646F5"/>
    <w:rsid w:val="00367F06"/>
    <w:rsid w:val="003707E7"/>
    <w:rsid w:val="003777AF"/>
    <w:rsid w:val="003804F5"/>
    <w:rsid w:val="00381D58"/>
    <w:rsid w:val="003829F9"/>
    <w:rsid w:val="00383710"/>
    <w:rsid w:val="00384FB2"/>
    <w:rsid w:val="0039013C"/>
    <w:rsid w:val="00390D51"/>
    <w:rsid w:val="00390EF3"/>
    <w:rsid w:val="003925BC"/>
    <w:rsid w:val="003926D7"/>
    <w:rsid w:val="00394820"/>
    <w:rsid w:val="00394F4B"/>
    <w:rsid w:val="00395484"/>
    <w:rsid w:val="00397C72"/>
    <w:rsid w:val="003A201F"/>
    <w:rsid w:val="003A20BA"/>
    <w:rsid w:val="003A3526"/>
    <w:rsid w:val="003A386B"/>
    <w:rsid w:val="003A3F15"/>
    <w:rsid w:val="003A50ED"/>
    <w:rsid w:val="003A5406"/>
    <w:rsid w:val="003B3742"/>
    <w:rsid w:val="003B47FF"/>
    <w:rsid w:val="003B5062"/>
    <w:rsid w:val="003B66E8"/>
    <w:rsid w:val="003B680E"/>
    <w:rsid w:val="003B766B"/>
    <w:rsid w:val="003B7752"/>
    <w:rsid w:val="003C0E27"/>
    <w:rsid w:val="003C1FD8"/>
    <w:rsid w:val="003C31CD"/>
    <w:rsid w:val="003C36A0"/>
    <w:rsid w:val="003C524A"/>
    <w:rsid w:val="003C6B95"/>
    <w:rsid w:val="003C75B0"/>
    <w:rsid w:val="003C7F3D"/>
    <w:rsid w:val="003D0BA5"/>
    <w:rsid w:val="003D4600"/>
    <w:rsid w:val="003D49D3"/>
    <w:rsid w:val="003D55E1"/>
    <w:rsid w:val="003D650C"/>
    <w:rsid w:val="003E02E9"/>
    <w:rsid w:val="003E06B4"/>
    <w:rsid w:val="003E0A04"/>
    <w:rsid w:val="003E1BA7"/>
    <w:rsid w:val="003E3DDD"/>
    <w:rsid w:val="003E430C"/>
    <w:rsid w:val="003E4783"/>
    <w:rsid w:val="003E4B5E"/>
    <w:rsid w:val="003E5080"/>
    <w:rsid w:val="003E522A"/>
    <w:rsid w:val="003E542D"/>
    <w:rsid w:val="003E5ACC"/>
    <w:rsid w:val="003E5E27"/>
    <w:rsid w:val="003F1CDE"/>
    <w:rsid w:val="003F273B"/>
    <w:rsid w:val="003F3530"/>
    <w:rsid w:val="003F4B51"/>
    <w:rsid w:val="003F532E"/>
    <w:rsid w:val="003F55E6"/>
    <w:rsid w:val="003F5ABE"/>
    <w:rsid w:val="003F61D2"/>
    <w:rsid w:val="00400164"/>
    <w:rsid w:val="00400E18"/>
    <w:rsid w:val="004021C3"/>
    <w:rsid w:val="00402EE5"/>
    <w:rsid w:val="00403012"/>
    <w:rsid w:val="00403760"/>
    <w:rsid w:val="00404AFC"/>
    <w:rsid w:val="00404FEE"/>
    <w:rsid w:val="00405552"/>
    <w:rsid w:val="00405CDC"/>
    <w:rsid w:val="0040610C"/>
    <w:rsid w:val="00410195"/>
    <w:rsid w:val="004134FF"/>
    <w:rsid w:val="00413FB6"/>
    <w:rsid w:val="00415213"/>
    <w:rsid w:val="00415FCF"/>
    <w:rsid w:val="00416F33"/>
    <w:rsid w:val="004172A4"/>
    <w:rsid w:val="004177DD"/>
    <w:rsid w:val="0042027A"/>
    <w:rsid w:val="00425F71"/>
    <w:rsid w:val="004268C7"/>
    <w:rsid w:val="00426B23"/>
    <w:rsid w:val="0043076F"/>
    <w:rsid w:val="004314A5"/>
    <w:rsid w:val="004317AC"/>
    <w:rsid w:val="0043268F"/>
    <w:rsid w:val="00435975"/>
    <w:rsid w:val="00436C5A"/>
    <w:rsid w:val="00436EF5"/>
    <w:rsid w:val="00437C68"/>
    <w:rsid w:val="00442A85"/>
    <w:rsid w:val="00442F52"/>
    <w:rsid w:val="00445A25"/>
    <w:rsid w:val="0044774C"/>
    <w:rsid w:val="0044796E"/>
    <w:rsid w:val="00450233"/>
    <w:rsid w:val="00452849"/>
    <w:rsid w:val="00453AF1"/>
    <w:rsid w:val="004541ED"/>
    <w:rsid w:val="00456294"/>
    <w:rsid w:val="00456EE3"/>
    <w:rsid w:val="00460325"/>
    <w:rsid w:val="00460DC2"/>
    <w:rsid w:val="00461050"/>
    <w:rsid w:val="004618B6"/>
    <w:rsid w:val="004618EF"/>
    <w:rsid w:val="00465ED9"/>
    <w:rsid w:val="00465F3D"/>
    <w:rsid w:val="00466322"/>
    <w:rsid w:val="00466A3C"/>
    <w:rsid w:val="0046777E"/>
    <w:rsid w:val="00471275"/>
    <w:rsid w:val="00471FA1"/>
    <w:rsid w:val="00473C18"/>
    <w:rsid w:val="00475109"/>
    <w:rsid w:val="00476486"/>
    <w:rsid w:val="00476C30"/>
    <w:rsid w:val="0047716E"/>
    <w:rsid w:val="0047789E"/>
    <w:rsid w:val="00477C86"/>
    <w:rsid w:val="004803C7"/>
    <w:rsid w:val="004806C6"/>
    <w:rsid w:val="00481486"/>
    <w:rsid w:val="00483534"/>
    <w:rsid w:val="00485709"/>
    <w:rsid w:val="00486411"/>
    <w:rsid w:val="004867A8"/>
    <w:rsid w:val="004875F9"/>
    <w:rsid w:val="0049033F"/>
    <w:rsid w:val="0049062C"/>
    <w:rsid w:val="004910D1"/>
    <w:rsid w:val="0049455B"/>
    <w:rsid w:val="00494947"/>
    <w:rsid w:val="00495504"/>
    <w:rsid w:val="0049573D"/>
    <w:rsid w:val="00496888"/>
    <w:rsid w:val="00497395"/>
    <w:rsid w:val="00497C42"/>
    <w:rsid w:val="004A0E99"/>
    <w:rsid w:val="004A2239"/>
    <w:rsid w:val="004A2D46"/>
    <w:rsid w:val="004A3D70"/>
    <w:rsid w:val="004A4780"/>
    <w:rsid w:val="004A4A80"/>
    <w:rsid w:val="004A5B80"/>
    <w:rsid w:val="004A6419"/>
    <w:rsid w:val="004A66CD"/>
    <w:rsid w:val="004A76AB"/>
    <w:rsid w:val="004B0404"/>
    <w:rsid w:val="004B049E"/>
    <w:rsid w:val="004B1079"/>
    <w:rsid w:val="004B1E45"/>
    <w:rsid w:val="004B1F88"/>
    <w:rsid w:val="004B215E"/>
    <w:rsid w:val="004B42C1"/>
    <w:rsid w:val="004B473D"/>
    <w:rsid w:val="004B4D0D"/>
    <w:rsid w:val="004B66A3"/>
    <w:rsid w:val="004B6FD1"/>
    <w:rsid w:val="004B7D27"/>
    <w:rsid w:val="004C05B9"/>
    <w:rsid w:val="004C0C7A"/>
    <w:rsid w:val="004C32D8"/>
    <w:rsid w:val="004C50B3"/>
    <w:rsid w:val="004C5C9D"/>
    <w:rsid w:val="004C6E27"/>
    <w:rsid w:val="004C7CB2"/>
    <w:rsid w:val="004D066C"/>
    <w:rsid w:val="004D0D76"/>
    <w:rsid w:val="004D0FF3"/>
    <w:rsid w:val="004D1C93"/>
    <w:rsid w:val="004D2329"/>
    <w:rsid w:val="004D238B"/>
    <w:rsid w:val="004D37FE"/>
    <w:rsid w:val="004D393E"/>
    <w:rsid w:val="004D4042"/>
    <w:rsid w:val="004D40B8"/>
    <w:rsid w:val="004D63B4"/>
    <w:rsid w:val="004D6A85"/>
    <w:rsid w:val="004E0EB7"/>
    <w:rsid w:val="004E123A"/>
    <w:rsid w:val="004E2139"/>
    <w:rsid w:val="004E2304"/>
    <w:rsid w:val="004E244E"/>
    <w:rsid w:val="004E2A66"/>
    <w:rsid w:val="004E3318"/>
    <w:rsid w:val="004E4EEB"/>
    <w:rsid w:val="004E69D0"/>
    <w:rsid w:val="004E6EDC"/>
    <w:rsid w:val="004E7F6E"/>
    <w:rsid w:val="004F1248"/>
    <w:rsid w:val="004F3763"/>
    <w:rsid w:val="004F3F4E"/>
    <w:rsid w:val="004F65D4"/>
    <w:rsid w:val="004F7166"/>
    <w:rsid w:val="004F79DB"/>
    <w:rsid w:val="004F7E02"/>
    <w:rsid w:val="005005B8"/>
    <w:rsid w:val="00500BFF"/>
    <w:rsid w:val="00501FD7"/>
    <w:rsid w:val="005032AF"/>
    <w:rsid w:val="0050403B"/>
    <w:rsid w:val="0050534E"/>
    <w:rsid w:val="005071F6"/>
    <w:rsid w:val="005105E9"/>
    <w:rsid w:val="00513A36"/>
    <w:rsid w:val="00513D5B"/>
    <w:rsid w:val="005147F7"/>
    <w:rsid w:val="00514EAB"/>
    <w:rsid w:val="0051643C"/>
    <w:rsid w:val="00516905"/>
    <w:rsid w:val="00516CE8"/>
    <w:rsid w:val="00517BFA"/>
    <w:rsid w:val="00520719"/>
    <w:rsid w:val="005214A9"/>
    <w:rsid w:val="00522175"/>
    <w:rsid w:val="00524441"/>
    <w:rsid w:val="00525B33"/>
    <w:rsid w:val="00526D7F"/>
    <w:rsid w:val="00527344"/>
    <w:rsid w:val="0052767D"/>
    <w:rsid w:val="00527BBF"/>
    <w:rsid w:val="00533C9F"/>
    <w:rsid w:val="005362B1"/>
    <w:rsid w:val="005372BC"/>
    <w:rsid w:val="005373BD"/>
    <w:rsid w:val="00540100"/>
    <w:rsid w:val="00540BD9"/>
    <w:rsid w:val="00542C4E"/>
    <w:rsid w:val="00542EEF"/>
    <w:rsid w:val="00543731"/>
    <w:rsid w:val="00544151"/>
    <w:rsid w:val="00545898"/>
    <w:rsid w:val="0055224A"/>
    <w:rsid w:val="00553FFB"/>
    <w:rsid w:val="00555785"/>
    <w:rsid w:val="00562825"/>
    <w:rsid w:val="00562CC5"/>
    <w:rsid w:val="00563C3B"/>
    <w:rsid w:val="0056406A"/>
    <w:rsid w:val="00566C0A"/>
    <w:rsid w:val="0057184D"/>
    <w:rsid w:val="00571D06"/>
    <w:rsid w:val="00572C83"/>
    <w:rsid w:val="00576898"/>
    <w:rsid w:val="0057773B"/>
    <w:rsid w:val="00580970"/>
    <w:rsid w:val="00583D84"/>
    <w:rsid w:val="0058493D"/>
    <w:rsid w:val="00586E08"/>
    <w:rsid w:val="005918C0"/>
    <w:rsid w:val="0059192A"/>
    <w:rsid w:val="00591A25"/>
    <w:rsid w:val="00594126"/>
    <w:rsid w:val="00596800"/>
    <w:rsid w:val="00596DB7"/>
    <w:rsid w:val="00597BAC"/>
    <w:rsid w:val="005A3641"/>
    <w:rsid w:val="005A4E97"/>
    <w:rsid w:val="005A5D53"/>
    <w:rsid w:val="005A7DA9"/>
    <w:rsid w:val="005B0168"/>
    <w:rsid w:val="005B0D4C"/>
    <w:rsid w:val="005B1CDD"/>
    <w:rsid w:val="005B31F8"/>
    <w:rsid w:val="005B3CD7"/>
    <w:rsid w:val="005B45C3"/>
    <w:rsid w:val="005B4EEF"/>
    <w:rsid w:val="005B5D9F"/>
    <w:rsid w:val="005B5F34"/>
    <w:rsid w:val="005B6325"/>
    <w:rsid w:val="005C0AB1"/>
    <w:rsid w:val="005C170E"/>
    <w:rsid w:val="005C2A81"/>
    <w:rsid w:val="005C2D84"/>
    <w:rsid w:val="005C394D"/>
    <w:rsid w:val="005C5572"/>
    <w:rsid w:val="005C68A3"/>
    <w:rsid w:val="005C719E"/>
    <w:rsid w:val="005C7353"/>
    <w:rsid w:val="005D2B8E"/>
    <w:rsid w:val="005D524B"/>
    <w:rsid w:val="005D52A3"/>
    <w:rsid w:val="005D55EA"/>
    <w:rsid w:val="005D5CE3"/>
    <w:rsid w:val="005D66DB"/>
    <w:rsid w:val="005D6A99"/>
    <w:rsid w:val="005D74DE"/>
    <w:rsid w:val="005D790F"/>
    <w:rsid w:val="005D7EAF"/>
    <w:rsid w:val="005D7FBD"/>
    <w:rsid w:val="005E044E"/>
    <w:rsid w:val="005E6E70"/>
    <w:rsid w:val="005E718F"/>
    <w:rsid w:val="005E754A"/>
    <w:rsid w:val="005E763D"/>
    <w:rsid w:val="005E7A5B"/>
    <w:rsid w:val="005F04CA"/>
    <w:rsid w:val="005F2389"/>
    <w:rsid w:val="005F25D5"/>
    <w:rsid w:val="005F4056"/>
    <w:rsid w:val="005F472B"/>
    <w:rsid w:val="005F70D4"/>
    <w:rsid w:val="006047CE"/>
    <w:rsid w:val="0060582B"/>
    <w:rsid w:val="00605D4D"/>
    <w:rsid w:val="006062F5"/>
    <w:rsid w:val="00606AA1"/>
    <w:rsid w:val="00611817"/>
    <w:rsid w:val="00612FE7"/>
    <w:rsid w:val="0061309E"/>
    <w:rsid w:val="006130A4"/>
    <w:rsid w:val="00613B15"/>
    <w:rsid w:val="006143EE"/>
    <w:rsid w:val="0061591A"/>
    <w:rsid w:val="00615DFF"/>
    <w:rsid w:val="0062164D"/>
    <w:rsid w:val="00621C81"/>
    <w:rsid w:val="00621F9F"/>
    <w:rsid w:val="0062496D"/>
    <w:rsid w:val="00624EF0"/>
    <w:rsid w:val="00625D06"/>
    <w:rsid w:val="00626D29"/>
    <w:rsid w:val="00631333"/>
    <w:rsid w:val="00634A20"/>
    <w:rsid w:val="00634B97"/>
    <w:rsid w:val="0063588C"/>
    <w:rsid w:val="00635BEE"/>
    <w:rsid w:val="00635D04"/>
    <w:rsid w:val="00636426"/>
    <w:rsid w:val="006369BC"/>
    <w:rsid w:val="00637343"/>
    <w:rsid w:val="00637C70"/>
    <w:rsid w:val="0064085A"/>
    <w:rsid w:val="0064089C"/>
    <w:rsid w:val="00640B28"/>
    <w:rsid w:val="00640B81"/>
    <w:rsid w:val="0064228B"/>
    <w:rsid w:val="006423C3"/>
    <w:rsid w:val="00642E6F"/>
    <w:rsid w:val="00643AAB"/>
    <w:rsid w:val="00643CFA"/>
    <w:rsid w:val="006440DE"/>
    <w:rsid w:val="00644A25"/>
    <w:rsid w:val="00646A94"/>
    <w:rsid w:val="006508C8"/>
    <w:rsid w:val="00650E74"/>
    <w:rsid w:val="00652981"/>
    <w:rsid w:val="00652DC4"/>
    <w:rsid w:val="006536F9"/>
    <w:rsid w:val="00654949"/>
    <w:rsid w:val="00656006"/>
    <w:rsid w:val="0065672B"/>
    <w:rsid w:val="006610B6"/>
    <w:rsid w:val="006611CD"/>
    <w:rsid w:val="00661CA9"/>
    <w:rsid w:val="006633B5"/>
    <w:rsid w:val="006651B2"/>
    <w:rsid w:val="00665836"/>
    <w:rsid w:val="00665848"/>
    <w:rsid w:val="006674A2"/>
    <w:rsid w:val="00667D16"/>
    <w:rsid w:val="00670224"/>
    <w:rsid w:val="0067149F"/>
    <w:rsid w:val="00672B9C"/>
    <w:rsid w:val="006751E7"/>
    <w:rsid w:val="00675DEF"/>
    <w:rsid w:val="00676913"/>
    <w:rsid w:val="00677EAC"/>
    <w:rsid w:val="006818A0"/>
    <w:rsid w:val="00682CE5"/>
    <w:rsid w:val="0068315A"/>
    <w:rsid w:val="0068409A"/>
    <w:rsid w:val="00684FAA"/>
    <w:rsid w:val="00685D30"/>
    <w:rsid w:val="006869EC"/>
    <w:rsid w:val="00686C75"/>
    <w:rsid w:val="00690444"/>
    <w:rsid w:val="00691B61"/>
    <w:rsid w:val="00691C41"/>
    <w:rsid w:val="006921FF"/>
    <w:rsid w:val="006951DC"/>
    <w:rsid w:val="00696376"/>
    <w:rsid w:val="006A08D4"/>
    <w:rsid w:val="006A217F"/>
    <w:rsid w:val="006A46E6"/>
    <w:rsid w:val="006A545A"/>
    <w:rsid w:val="006A637E"/>
    <w:rsid w:val="006B2B5B"/>
    <w:rsid w:val="006B4184"/>
    <w:rsid w:val="006B76CD"/>
    <w:rsid w:val="006C166E"/>
    <w:rsid w:val="006C2088"/>
    <w:rsid w:val="006C4B50"/>
    <w:rsid w:val="006C55A6"/>
    <w:rsid w:val="006C6B98"/>
    <w:rsid w:val="006C7878"/>
    <w:rsid w:val="006D0A64"/>
    <w:rsid w:val="006D283B"/>
    <w:rsid w:val="006D28C8"/>
    <w:rsid w:val="006D484F"/>
    <w:rsid w:val="006D5204"/>
    <w:rsid w:val="006D56C5"/>
    <w:rsid w:val="006D7C88"/>
    <w:rsid w:val="006E0D84"/>
    <w:rsid w:val="006E1A14"/>
    <w:rsid w:val="006E382E"/>
    <w:rsid w:val="006E6FD5"/>
    <w:rsid w:val="006F0B04"/>
    <w:rsid w:val="006F1352"/>
    <w:rsid w:val="006F1606"/>
    <w:rsid w:val="006F1D46"/>
    <w:rsid w:val="006F63AB"/>
    <w:rsid w:val="006F63B0"/>
    <w:rsid w:val="006F63C5"/>
    <w:rsid w:val="0070010A"/>
    <w:rsid w:val="0070069D"/>
    <w:rsid w:val="0070186E"/>
    <w:rsid w:val="00701B95"/>
    <w:rsid w:val="00703247"/>
    <w:rsid w:val="007069D0"/>
    <w:rsid w:val="00707B5B"/>
    <w:rsid w:val="0071144F"/>
    <w:rsid w:val="007138C7"/>
    <w:rsid w:val="00716F03"/>
    <w:rsid w:val="00717CE9"/>
    <w:rsid w:val="00722E46"/>
    <w:rsid w:val="007232AF"/>
    <w:rsid w:val="00723D1F"/>
    <w:rsid w:val="0072456C"/>
    <w:rsid w:val="0072606B"/>
    <w:rsid w:val="007271EE"/>
    <w:rsid w:val="0073010F"/>
    <w:rsid w:val="0073036C"/>
    <w:rsid w:val="0073048D"/>
    <w:rsid w:val="0073239B"/>
    <w:rsid w:val="00732F79"/>
    <w:rsid w:val="007413AA"/>
    <w:rsid w:val="00741764"/>
    <w:rsid w:val="00743012"/>
    <w:rsid w:val="007478DE"/>
    <w:rsid w:val="00750FED"/>
    <w:rsid w:val="00751EF0"/>
    <w:rsid w:val="007545CA"/>
    <w:rsid w:val="00754AF9"/>
    <w:rsid w:val="00754DD8"/>
    <w:rsid w:val="00755D83"/>
    <w:rsid w:val="00757370"/>
    <w:rsid w:val="00757667"/>
    <w:rsid w:val="007673BA"/>
    <w:rsid w:val="00767E10"/>
    <w:rsid w:val="007704C8"/>
    <w:rsid w:val="0077058C"/>
    <w:rsid w:val="00771F72"/>
    <w:rsid w:val="00774280"/>
    <w:rsid w:val="00775282"/>
    <w:rsid w:val="007768E1"/>
    <w:rsid w:val="00776B97"/>
    <w:rsid w:val="00777B07"/>
    <w:rsid w:val="0078015B"/>
    <w:rsid w:val="007802A3"/>
    <w:rsid w:val="00781E99"/>
    <w:rsid w:val="007823F1"/>
    <w:rsid w:val="0078300D"/>
    <w:rsid w:val="0079007C"/>
    <w:rsid w:val="00790F08"/>
    <w:rsid w:val="00792851"/>
    <w:rsid w:val="00792E22"/>
    <w:rsid w:val="00793F0D"/>
    <w:rsid w:val="00794973"/>
    <w:rsid w:val="00796351"/>
    <w:rsid w:val="007A2861"/>
    <w:rsid w:val="007A4E2B"/>
    <w:rsid w:val="007A519A"/>
    <w:rsid w:val="007A5D23"/>
    <w:rsid w:val="007A5FA7"/>
    <w:rsid w:val="007A6D7F"/>
    <w:rsid w:val="007A73B5"/>
    <w:rsid w:val="007A7E78"/>
    <w:rsid w:val="007B067E"/>
    <w:rsid w:val="007B13C4"/>
    <w:rsid w:val="007B442B"/>
    <w:rsid w:val="007B4EA7"/>
    <w:rsid w:val="007C1933"/>
    <w:rsid w:val="007C31CF"/>
    <w:rsid w:val="007C33A0"/>
    <w:rsid w:val="007C4E35"/>
    <w:rsid w:val="007D068D"/>
    <w:rsid w:val="007D3E6A"/>
    <w:rsid w:val="007D508A"/>
    <w:rsid w:val="007D6BAD"/>
    <w:rsid w:val="007D701F"/>
    <w:rsid w:val="007E017B"/>
    <w:rsid w:val="007E232C"/>
    <w:rsid w:val="007E2EDF"/>
    <w:rsid w:val="007E32AD"/>
    <w:rsid w:val="007E3419"/>
    <w:rsid w:val="007E383F"/>
    <w:rsid w:val="007E4499"/>
    <w:rsid w:val="007E5021"/>
    <w:rsid w:val="007E6A97"/>
    <w:rsid w:val="007E6F76"/>
    <w:rsid w:val="007F0416"/>
    <w:rsid w:val="007F0D1F"/>
    <w:rsid w:val="007F20FD"/>
    <w:rsid w:val="007F381E"/>
    <w:rsid w:val="007F3A7A"/>
    <w:rsid w:val="007F3DE3"/>
    <w:rsid w:val="007F4048"/>
    <w:rsid w:val="00800427"/>
    <w:rsid w:val="00800AD1"/>
    <w:rsid w:val="00800BB3"/>
    <w:rsid w:val="00801DC8"/>
    <w:rsid w:val="008027EE"/>
    <w:rsid w:val="0080307A"/>
    <w:rsid w:val="008050E0"/>
    <w:rsid w:val="00805DFC"/>
    <w:rsid w:val="0080635B"/>
    <w:rsid w:val="008063D7"/>
    <w:rsid w:val="00810793"/>
    <w:rsid w:val="00811470"/>
    <w:rsid w:val="00811988"/>
    <w:rsid w:val="00813420"/>
    <w:rsid w:val="00814D6E"/>
    <w:rsid w:val="0081548C"/>
    <w:rsid w:val="008168BE"/>
    <w:rsid w:val="008226E4"/>
    <w:rsid w:val="008244AC"/>
    <w:rsid w:val="00825555"/>
    <w:rsid w:val="008257C8"/>
    <w:rsid w:val="0083245D"/>
    <w:rsid w:val="00832620"/>
    <w:rsid w:val="00836CEF"/>
    <w:rsid w:val="008376FC"/>
    <w:rsid w:val="008403FA"/>
    <w:rsid w:val="00840B46"/>
    <w:rsid w:val="00842946"/>
    <w:rsid w:val="00843484"/>
    <w:rsid w:val="00843E12"/>
    <w:rsid w:val="00844915"/>
    <w:rsid w:val="00846B49"/>
    <w:rsid w:val="00846C55"/>
    <w:rsid w:val="0085010F"/>
    <w:rsid w:val="00850EC4"/>
    <w:rsid w:val="008524A0"/>
    <w:rsid w:val="00854471"/>
    <w:rsid w:val="008557D0"/>
    <w:rsid w:val="008566A9"/>
    <w:rsid w:val="00856797"/>
    <w:rsid w:val="008568C0"/>
    <w:rsid w:val="008606BB"/>
    <w:rsid w:val="00862A56"/>
    <w:rsid w:val="00862E08"/>
    <w:rsid w:val="00864C45"/>
    <w:rsid w:val="00865171"/>
    <w:rsid w:val="0087047D"/>
    <w:rsid w:val="0087083A"/>
    <w:rsid w:val="00871B12"/>
    <w:rsid w:val="008721A7"/>
    <w:rsid w:val="00872B5A"/>
    <w:rsid w:val="00875156"/>
    <w:rsid w:val="0087651E"/>
    <w:rsid w:val="00876A35"/>
    <w:rsid w:val="008805BB"/>
    <w:rsid w:val="00880AB4"/>
    <w:rsid w:val="00881A67"/>
    <w:rsid w:val="00882160"/>
    <w:rsid w:val="00882391"/>
    <w:rsid w:val="00883275"/>
    <w:rsid w:val="00885028"/>
    <w:rsid w:val="008854B9"/>
    <w:rsid w:val="00886386"/>
    <w:rsid w:val="008923A5"/>
    <w:rsid w:val="00895631"/>
    <w:rsid w:val="00895924"/>
    <w:rsid w:val="00895C28"/>
    <w:rsid w:val="0089627F"/>
    <w:rsid w:val="00896304"/>
    <w:rsid w:val="008976FF"/>
    <w:rsid w:val="008A3EB9"/>
    <w:rsid w:val="008A43FF"/>
    <w:rsid w:val="008A5256"/>
    <w:rsid w:val="008A5D8D"/>
    <w:rsid w:val="008A676F"/>
    <w:rsid w:val="008A750A"/>
    <w:rsid w:val="008A7E50"/>
    <w:rsid w:val="008B0171"/>
    <w:rsid w:val="008B275D"/>
    <w:rsid w:val="008B52E4"/>
    <w:rsid w:val="008B64A2"/>
    <w:rsid w:val="008B6931"/>
    <w:rsid w:val="008C03F8"/>
    <w:rsid w:val="008C06BF"/>
    <w:rsid w:val="008C32A3"/>
    <w:rsid w:val="008C679B"/>
    <w:rsid w:val="008D328E"/>
    <w:rsid w:val="008D46AC"/>
    <w:rsid w:val="008D55FB"/>
    <w:rsid w:val="008D5D1A"/>
    <w:rsid w:val="008D7E76"/>
    <w:rsid w:val="008E126E"/>
    <w:rsid w:val="008E35AF"/>
    <w:rsid w:val="008E4212"/>
    <w:rsid w:val="008E453A"/>
    <w:rsid w:val="008E6207"/>
    <w:rsid w:val="008F075D"/>
    <w:rsid w:val="008F0984"/>
    <w:rsid w:val="008F1716"/>
    <w:rsid w:val="008F36CD"/>
    <w:rsid w:val="008F402D"/>
    <w:rsid w:val="008F4AC2"/>
    <w:rsid w:val="008F4E63"/>
    <w:rsid w:val="008F562D"/>
    <w:rsid w:val="008F5B94"/>
    <w:rsid w:val="008F6DCC"/>
    <w:rsid w:val="008F7A3C"/>
    <w:rsid w:val="00900084"/>
    <w:rsid w:val="00900087"/>
    <w:rsid w:val="009019FC"/>
    <w:rsid w:val="00901E6B"/>
    <w:rsid w:val="00903E35"/>
    <w:rsid w:val="00907610"/>
    <w:rsid w:val="00907A1D"/>
    <w:rsid w:val="00911CE2"/>
    <w:rsid w:val="009141E8"/>
    <w:rsid w:val="009143E8"/>
    <w:rsid w:val="0091542F"/>
    <w:rsid w:val="009178CD"/>
    <w:rsid w:val="00917F98"/>
    <w:rsid w:val="00920E8F"/>
    <w:rsid w:val="00921899"/>
    <w:rsid w:val="0092293E"/>
    <w:rsid w:val="00923576"/>
    <w:rsid w:val="00924B43"/>
    <w:rsid w:val="00925B49"/>
    <w:rsid w:val="009262EB"/>
    <w:rsid w:val="00926634"/>
    <w:rsid w:val="0092783A"/>
    <w:rsid w:val="009314A4"/>
    <w:rsid w:val="00932695"/>
    <w:rsid w:val="00934239"/>
    <w:rsid w:val="009346AB"/>
    <w:rsid w:val="00937B1A"/>
    <w:rsid w:val="00937CD7"/>
    <w:rsid w:val="00940BF6"/>
    <w:rsid w:val="009418D2"/>
    <w:rsid w:val="009430D5"/>
    <w:rsid w:val="0094485A"/>
    <w:rsid w:val="009465C2"/>
    <w:rsid w:val="00946A1D"/>
    <w:rsid w:val="00951D4A"/>
    <w:rsid w:val="00953E0B"/>
    <w:rsid w:val="00954E27"/>
    <w:rsid w:val="00954EBF"/>
    <w:rsid w:val="00954FA3"/>
    <w:rsid w:val="0095684D"/>
    <w:rsid w:val="0095764A"/>
    <w:rsid w:val="009610F5"/>
    <w:rsid w:val="00961800"/>
    <w:rsid w:val="00962B22"/>
    <w:rsid w:val="00962F5B"/>
    <w:rsid w:val="009632C1"/>
    <w:rsid w:val="00966B19"/>
    <w:rsid w:val="009678D1"/>
    <w:rsid w:val="00967D25"/>
    <w:rsid w:val="00970890"/>
    <w:rsid w:val="009708AB"/>
    <w:rsid w:val="00970BEC"/>
    <w:rsid w:val="00970D07"/>
    <w:rsid w:val="0097242C"/>
    <w:rsid w:val="009727F8"/>
    <w:rsid w:val="0097295D"/>
    <w:rsid w:val="00972BC0"/>
    <w:rsid w:val="00973A8E"/>
    <w:rsid w:val="00980106"/>
    <w:rsid w:val="00982622"/>
    <w:rsid w:val="00982DA9"/>
    <w:rsid w:val="0098330A"/>
    <w:rsid w:val="009862DA"/>
    <w:rsid w:val="00986EE2"/>
    <w:rsid w:val="009874BA"/>
    <w:rsid w:val="00990A46"/>
    <w:rsid w:val="00991988"/>
    <w:rsid w:val="00991B2D"/>
    <w:rsid w:val="00991CD6"/>
    <w:rsid w:val="00992338"/>
    <w:rsid w:val="00992E88"/>
    <w:rsid w:val="00994770"/>
    <w:rsid w:val="00994835"/>
    <w:rsid w:val="009A2F30"/>
    <w:rsid w:val="009A3A6C"/>
    <w:rsid w:val="009A3B83"/>
    <w:rsid w:val="009A3D08"/>
    <w:rsid w:val="009A5458"/>
    <w:rsid w:val="009A595B"/>
    <w:rsid w:val="009A67C6"/>
    <w:rsid w:val="009A7BD2"/>
    <w:rsid w:val="009B0895"/>
    <w:rsid w:val="009B13B5"/>
    <w:rsid w:val="009B1A79"/>
    <w:rsid w:val="009B1DD9"/>
    <w:rsid w:val="009B38BF"/>
    <w:rsid w:val="009B3CF0"/>
    <w:rsid w:val="009B7377"/>
    <w:rsid w:val="009C0726"/>
    <w:rsid w:val="009C15D8"/>
    <w:rsid w:val="009C15F0"/>
    <w:rsid w:val="009C1F6A"/>
    <w:rsid w:val="009C2713"/>
    <w:rsid w:val="009C2B91"/>
    <w:rsid w:val="009C4557"/>
    <w:rsid w:val="009C46B6"/>
    <w:rsid w:val="009C5778"/>
    <w:rsid w:val="009C77E7"/>
    <w:rsid w:val="009C7AB9"/>
    <w:rsid w:val="009D0C6C"/>
    <w:rsid w:val="009D1E35"/>
    <w:rsid w:val="009D2180"/>
    <w:rsid w:val="009D272B"/>
    <w:rsid w:val="009D2BFF"/>
    <w:rsid w:val="009D3214"/>
    <w:rsid w:val="009D4645"/>
    <w:rsid w:val="009D5B13"/>
    <w:rsid w:val="009D6042"/>
    <w:rsid w:val="009D64EF"/>
    <w:rsid w:val="009D792A"/>
    <w:rsid w:val="009D7AFB"/>
    <w:rsid w:val="009E0A41"/>
    <w:rsid w:val="009E15A9"/>
    <w:rsid w:val="009E1DEE"/>
    <w:rsid w:val="009E2EE0"/>
    <w:rsid w:val="009E2F39"/>
    <w:rsid w:val="009E41CC"/>
    <w:rsid w:val="009E67CD"/>
    <w:rsid w:val="009F1267"/>
    <w:rsid w:val="009F253D"/>
    <w:rsid w:val="009F28EB"/>
    <w:rsid w:val="009F6250"/>
    <w:rsid w:val="009F6539"/>
    <w:rsid w:val="009F7EE6"/>
    <w:rsid w:val="00A001A5"/>
    <w:rsid w:val="00A00F7A"/>
    <w:rsid w:val="00A02B86"/>
    <w:rsid w:val="00A02EE2"/>
    <w:rsid w:val="00A0592A"/>
    <w:rsid w:val="00A059A4"/>
    <w:rsid w:val="00A06727"/>
    <w:rsid w:val="00A069A3"/>
    <w:rsid w:val="00A0778D"/>
    <w:rsid w:val="00A10596"/>
    <w:rsid w:val="00A11524"/>
    <w:rsid w:val="00A11806"/>
    <w:rsid w:val="00A123B4"/>
    <w:rsid w:val="00A1362E"/>
    <w:rsid w:val="00A1542F"/>
    <w:rsid w:val="00A15AA6"/>
    <w:rsid w:val="00A15BDD"/>
    <w:rsid w:val="00A17A85"/>
    <w:rsid w:val="00A17BCA"/>
    <w:rsid w:val="00A17F61"/>
    <w:rsid w:val="00A20BE5"/>
    <w:rsid w:val="00A24E4E"/>
    <w:rsid w:val="00A275ED"/>
    <w:rsid w:val="00A303EC"/>
    <w:rsid w:val="00A31B6A"/>
    <w:rsid w:val="00A31DEC"/>
    <w:rsid w:val="00A32D3B"/>
    <w:rsid w:val="00A331D4"/>
    <w:rsid w:val="00A33274"/>
    <w:rsid w:val="00A337E8"/>
    <w:rsid w:val="00A346B8"/>
    <w:rsid w:val="00A34BE0"/>
    <w:rsid w:val="00A34E11"/>
    <w:rsid w:val="00A35662"/>
    <w:rsid w:val="00A358DE"/>
    <w:rsid w:val="00A40777"/>
    <w:rsid w:val="00A418C2"/>
    <w:rsid w:val="00A4306A"/>
    <w:rsid w:val="00A44253"/>
    <w:rsid w:val="00A44499"/>
    <w:rsid w:val="00A446C5"/>
    <w:rsid w:val="00A45CC5"/>
    <w:rsid w:val="00A47B40"/>
    <w:rsid w:val="00A5022B"/>
    <w:rsid w:val="00A549D9"/>
    <w:rsid w:val="00A55A92"/>
    <w:rsid w:val="00A5757A"/>
    <w:rsid w:val="00A57845"/>
    <w:rsid w:val="00A60052"/>
    <w:rsid w:val="00A6065A"/>
    <w:rsid w:val="00A6087C"/>
    <w:rsid w:val="00A60F14"/>
    <w:rsid w:val="00A62313"/>
    <w:rsid w:val="00A630E4"/>
    <w:rsid w:val="00A63E6F"/>
    <w:rsid w:val="00A66812"/>
    <w:rsid w:val="00A74152"/>
    <w:rsid w:val="00A741EC"/>
    <w:rsid w:val="00A74EDB"/>
    <w:rsid w:val="00A75D81"/>
    <w:rsid w:val="00A75E8D"/>
    <w:rsid w:val="00A76484"/>
    <w:rsid w:val="00A76AE4"/>
    <w:rsid w:val="00A76BD8"/>
    <w:rsid w:val="00A77DD1"/>
    <w:rsid w:val="00A803DD"/>
    <w:rsid w:val="00A80413"/>
    <w:rsid w:val="00A82FA1"/>
    <w:rsid w:val="00A8351B"/>
    <w:rsid w:val="00A845EA"/>
    <w:rsid w:val="00A85017"/>
    <w:rsid w:val="00A85F75"/>
    <w:rsid w:val="00A90EB1"/>
    <w:rsid w:val="00A9123B"/>
    <w:rsid w:val="00A921B2"/>
    <w:rsid w:val="00A92973"/>
    <w:rsid w:val="00A93F50"/>
    <w:rsid w:val="00A9404F"/>
    <w:rsid w:val="00A941BB"/>
    <w:rsid w:val="00A948D5"/>
    <w:rsid w:val="00A97C3D"/>
    <w:rsid w:val="00A97DDF"/>
    <w:rsid w:val="00A97EEF"/>
    <w:rsid w:val="00AA10AF"/>
    <w:rsid w:val="00AA2904"/>
    <w:rsid w:val="00AA2DBF"/>
    <w:rsid w:val="00AA3224"/>
    <w:rsid w:val="00AA34C7"/>
    <w:rsid w:val="00AA4F68"/>
    <w:rsid w:val="00AA511C"/>
    <w:rsid w:val="00AA5C62"/>
    <w:rsid w:val="00AB01D7"/>
    <w:rsid w:val="00AB0C52"/>
    <w:rsid w:val="00AB1C65"/>
    <w:rsid w:val="00AB3B0A"/>
    <w:rsid w:val="00AB559F"/>
    <w:rsid w:val="00AB5B8C"/>
    <w:rsid w:val="00AB6B22"/>
    <w:rsid w:val="00AC01EF"/>
    <w:rsid w:val="00AC57DC"/>
    <w:rsid w:val="00AC6AF2"/>
    <w:rsid w:val="00AD06BA"/>
    <w:rsid w:val="00AD0892"/>
    <w:rsid w:val="00AD0E05"/>
    <w:rsid w:val="00AD3181"/>
    <w:rsid w:val="00AD3217"/>
    <w:rsid w:val="00AD3B27"/>
    <w:rsid w:val="00AD4060"/>
    <w:rsid w:val="00AD4CAF"/>
    <w:rsid w:val="00AD6462"/>
    <w:rsid w:val="00AD6BEC"/>
    <w:rsid w:val="00AD77C2"/>
    <w:rsid w:val="00AD79B7"/>
    <w:rsid w:val="00AD7A33"/>
    <w:rsid w:val="00AD7EB6"/>
    <w:rsid w:val="00AE0D12"/>
    <w:rsid w:val="00AE15C5"/>
    <w:rsid w:val="00AE28B5"/>
    <w:rsid w:val="00AE2DB9"/>
    <w:rsid w:val="00AE4764"/>
    <w:rsid w:val="00AE50A4"/>
    <w:rsid w:val="00AE5AC2"/>
    <w:rsid w:val="00AE5C57"/>
    <w:rsid w:val="00AE5E91"/>
    <w:rsid w:val="00AE65FC"/>
    <w:rsid w:val="00AF15FD"/>
    <w:rsid w:val="00AF1995"/>
    <w:rsid w:val="00AF2A2A"/>
    <w:rsid w:val="00AF3ED5"/>
    <w:rsid w:val="00AF449D"/>
    <w:rsid w:val="00AF4BAF"/>
    <w:rsid w:val="00AF593B"/>
    <w:rsid w:val="00AF5F7B"/>
    <w:rsid w:val="00AF6950"/>
    <w:rsid w:val="00AF700D"/>
    <w:rsid w:val="00AF7597"/>
    <w:rsid w:val="00AF7E8C"/>
    <w:rsid w:val="00B014F7"/>
    <w:rsid w:val="00B02CCB"/>
    <w:rsid w:val="00B0332B"/>
    <w:rsid w:val="00B045EC"/>
    <w:rsid w:val="00B04FCA"/>
    <w:rsid w:val="00B04FFD"/>
    <w:rsid w:val="00B0603D"/>
    <w:rsid w:val="00B0604C"/>
    <w:rsid w:val="00B06918"/>
    <w:rsid w:val="00B0781D"/>
    <w:rsid w:val="00B07E89"/>
    <w:rsid w:val="00B1090E"/>
    <w:rsid w:val="00B10E0A"/>
    <w:rsid w:val="00B163EB"/>
    <w:rsid w:val="00B16746"/>
    <w:rsid w:val="00B16F32"/>
    <w:rsid w:val="00B17263"/>
    <w:rsid w:val="00B222A9"/>
    <w:rsid w:val="00B22445"/>
    <w:rsid w:val="00B226B7"/>
    <w:rsid w:val="00B23426"/>
    <w:rsid w:val="00B25692"/>
    <w:rsid w:val="00B259F0"/>
    <w:rsid w:val="00B265BC"/>
    <w:rsid w:val="00B275BA"/>
    <w:rsid w:val="00B307A8"/>
    <w:rsid w:val="00B31B32"/>
    <w:rsid w:val="00B362B9"/>
    <w:rsid w:val="00B40034"/>
    <w:rsid w:val="00B40F6F"/>
    <w:rsid w:val="00B4112E"/>
    <w:rsid w:val="00B414CB"/>
    <w:rsid w:val="00B41A05"/>
    <w:rsid w:val="00B420AF"/>
    <w:rsid w:val="00B43888"/>
    <w:rsid w:val="00B43CC0"/>
    <w:rsid w:val="00B43DB2"/>
    <w:rsid w:val="00B45668"/>
    <w:rsid w:val="00B45A66"/>
    <w:rsid w:val="00B46E61"/>
    <w:rsid w:val="00B47D28"/>
    <w:rsid w:val="00B526D6"/>
    <w:rsid w:val="00B52C76"/>
    <w:rsid w:val="00B5408D"/>
    <w:rsid w:val="00B55A09"/>
    <w:rsid w:val="00B55B1D"/>
    <w:rsid w:val="00B5694E"/>
    <w:rsid w:val="00B614B6"/>
    <w:rsid w:val="00B618A6"/>
    <w:rsid w:val="00B6247F"/>
    <w:rsid w:val="00B62A76"/>
    <w:rsid w:val="00B63513"/>
    <w:rsid w:val="00B64103"/>
    <w:rsid w:val="00B64420"/>
    <w:rsid w:val="00B64574"/>
    <w:rsid w:val="00B64605"/>
    <w:rsid w:val="00B66962"/>
    <w:rsid w:val="00B67BDA"/>
    <w:rsid w:val="00B70C53"/>
    <w:rsid w:val="00B72A5F"/>
    <w:rsid w:val="00B748C1"/>
    <w:rsid w:val="00B74CE4"/>
    <w:rsid w:val="00B74DDD"/>
    <w:rsid w:val="00B75468"/>
    <w:rsid w:val="00B7735C"/>
    <w:rsid w:val="00B77430"/>
    <w:rsid w:val="00B7793A"/>
    <w:rsid w:val="00B81192"/>
    <w:rsid w:val="00B81A5D"/>
    <w:rsid w:val="00B845B9"/>
    <w:rsid w:val="00B85950"/>
    <w:rsid w:val="00B859CD"/>
    <w:rsid w:val="00B85EAF"/>
    <w:rsid w:val="00B923D6"/>
    <w:rsid w:val="00B932E4"/>
    <w:rsid w:val="00B93C27"/>
    <w:rsid w:val="00B942D3"/>
    <w:rsid w:val="00B94D6A"/>
    <w:rsid w:val="00B96096"/>
    <w:rsid w:val="00B962A6"/>
    <w:rsid w:val="00BA038F"/>
    <w:rsid w:val="00BA06BE"/>
    <w:rsid w:val="00BA11F3"/>
    <w:rsid w:val="00BA17A2"/>
    <w:rsid w:val="00BA583D"/>
    <w:rsid w:val="00BA60C4"/>
    <w:rsid w:val="00BA6236"/>
    <w:rsid w:val="00BA75A6"/>
    <w:rsid w:val="00BB22FF"/>
    <w:rsid w:val="00BB4C02"/>
    <w:rsid w:val="00BB75AE"/>
    <w:rsid w:val="00BC3496"/>
    <w:rsid w:val="00BC455E"/>
    <w:rsid w:val="00BC5C9A"/>
    <w:rsid w:val="00BC64B6"/>
    <w:rsid w:val="00BC64BD"/>
    <w:rsid w:val="00BD1629"/>
    <w:rsid w:val="00BD217F"/>
    <w:rsid w:val="00BD24DA"/>
    <w:rsid w:val="00BD2970"/>
    <w:rsid w:val="00BD3197"/>
    <w:rsid w:val="00BD45D9"/>
    <w:rsid w:val="00BD4B7F"/>
    <w:rsid w:val="00BD4E26"/>
    <w:rsid w:val="00BD5CA7"/>
    <w:rsid w:val="00BD5DAD"/>
    <w:rsid w:val="00BE0A46"/>
    <w:rsid w:val="00BE0F3F"/>
    <w:rsid w:val="00BE1E1E"/>
    <w:rsid w:val="00BE6141"/>
    <w:rsid w:val="00BE700E"/>
    <w:rsid w:val="00BE7D97"/>
    <w:rsid w:val="00BF06ED"/>
    <w:rsid w:val="00BF17FC"/>
    <w:rsid w:val="00BF2681"/>
    <w:rsid w:val="00BF2E16"/>
    <w:rsid w:val="00BF4CCA"/>
    <w:rsid w:val="00BF5F13"/>
    <w:rsid w:val="00BF6722"/>
    <w:rsid w:val="00C00C67"/>
    <w:rsid w:val="00C00F72"/>
    <w:rsid w:val="00C01523"/>
    <w:rsid w:val="00C036CA"/>
    <w:rsid w:val="00C05EB7"/>
    <w:rsid w:val="00C13166"/>
    <w:rsid w:val="00C158F5"/>
    <w:rsid w:val="00C15EA3"/>
    <w:rsid w:val="00C1645A"/>
    <w:rsid w:val="00C16C1F"/>
    <w:rsid w:val="00C178B8"/>
    <w:rsid w:val="00C17F9B"/>
    <w:rsid w:val="00C20688"/>
    <w:rsid w:val="00C21F6D"/>
    <w:rsid w:val="00C224DB"/>
    <w:rsid w:val="00C22815"/>
    <w:rsid w:val="00C235F3"/>
    <w:rsid w:val="00C242F8"/>
    <w:rsid w:val="00C24911"/>
    <w:rsid w:val="00C3028E"/>
    <w:rsid w:val="00C33638"/>
    <w:rsid w:val="00C33AA2"/>
    <w:rsid w:val="00C3438C"/>
    <w:rsid w:val="00C3510A"/>
    <w:rsid w:val="00C35EC0"/>
    <w:rsid w:val="00C3637B"/>
    <w:rsid w:val="00C378F1"/>
    <w:rsid w:val="00C37B5C"/>
    <w:rsid w:val="00C42A7C"/>
    <w:rsid w:val="00C432EA"/>
    <w:rsid w:val="00C43514"/>
    <w:rsid w:val="00C44338"/>
    <w:rsid w:val="00C454F4"/>
    <w:rsid w:val="00C51102"/>
    <w:rsid w:val="00C55E69"/>
    <w:rsid w:val="00C57036"/>
    <w:rsid w:val="00C57CB5"/>
    <w:rsid w:val="00C6054D"/>
    <w:rsid w:val="00C62063"/>
    <w:rsid w:val="00C62A94"/>
    <w:rsid w:val="00C6473C"/>
    <w:rsid w:val="00C6551D"/>
    <w:rsid w:val="00C67A37"/>
    <w:rsid w:val="00C70956"/>
    <w:rsid w:val="00C71ED8"/>
    <w:rsid w:val="00C7246A"/>
    <w:rsid w:val="00C72A5B"/>
    <w:rsid w:val="00C74538"/>
    <w:rsid w:val="00C773AA"/>
    <w:rsid w:val="00C8079C"/>
    <w:rsid w:val="00C80E7C"/>
    <w:rsid w:val="00C81587"/>
    <w:rsid w:val="00C839D3"/>
    <w:rsid w:val="00C92A75"/>
    <w:rsid w:val="00C930B1"/>
    <w:rsid w:val="00C955BD"/>
    <w:rsid w:val="00C9587F"/>
    <w:rsid w:val="00C9608C"/>
    <w:rsid w:val="00CA02C1"/>
    <w:rsid w:val="00CA075A"/>
    <w:rsid w:val="00CA1046"/>
    <w:rsid w:val="00CA135F"/>
    <w:rsid w:val="00CA39AA"/>
    <w:rsid w:val="00CA4DEE"/>
    <w:rsid w:val="00CA537C"/>
    <w:rsid w:val="00CA7351"/>
    <w:rsid w:val="00CA776A"/>
    <w:rsid w:val="00CB28B3"/>
    <w:rsid w:val="00CB29D2"/>
    <w:rsid w:val="00CB2B6B"/>
    <w:rsid w:val="00CB3880"/>
    <w:rsid w:val="00CB49C0"/>
    <w:rsid w:val="00CB542C"/>
    <w:rsid w:val="00CB5A41"/>
    <w:rsid w:val="00CB635E"/>
    <w:rsid w:val="00CB689A"/>
    <w:rsid w:val="00CB6FB0"/>
    <w:rsid w:val="00CB71B5"/>
    <w:rsid w:val="00CC1107"/>
    <w:rsid w:val="00CC260F"/>
    <w:rsid w:val="00CC4B8C"/>
    <w:rsid w:val="00CC690B"/>
    <w:rsid w:val="00CC6F28"/>
    <w:rsid w:val="00CD2EDE"/>
    <w:rsid w:val="00CD3464"/>
    <w:rsid w:val="00CD34E1"/>
    <w:rsid w:val="00CD645E"/>
    <w:rsid w:val="00CD6FAC"/>
    <w:rsid w:val="00CE40EE"/>
    <w:rsid w:val="00CE49C7"/>
    <w:rsid w:val="00CE6F7C"/>
    <w:rsid w:val="00CF012F"/>
    <w:rsid w:val="00CF15E2"/>
    <w:rsid w:val="00CF2712"/>
    <w:rsid w:val="00CF35EF"/>
    <w:rsid w:val="00CF4309"/>
    <w:rsid w:val="00CF4ED9"/>
    <w:rsid w:val="00CF62FE"/>
    <w:rsid w:val="00D006A1"/>
    <w:rsid w:val="00D013E8"/>
    <w:rsid w:val="00D015C8"/>
    <w:rsid w:val="00D01C31"/>
    <w:rsid w:val="00D027B1"/>
    <w:rsid w:val="00D03153"/>
    <w:rsid w:val="00D033E6"/>
    <w:rsid w:val="00D06586"/>
    <w:rsid w:val="00D06811"/>
    <w:rsid w:val="00D079D3"/>
    <w:rsid w:val="00D129F1"/>
    <w:rsid w:val="00D14872"/>
    <w:rsid w:val="00D14B28"/>
    <w:rsid w:val="00D15472"/>
    <w:rsid w:val="00D15C2E"/>
    <w:rsid w:val="00D17689"/>
    <w:rsid w:val="00D210B0"/>
    <w:rsid w:val="00D219B4"/>
    <w:rsid w:val="00D21B32"/>
    <w:rsid w:val="00D230A9"/>
    <w:rsid w:val="00D23F21"/>
    <w:rsid w:val="00D24D2E"/>
    <w:rsid w:val="00D25A4B"/>
    <w:rsid w:val="00D26B7B"/>
    <w:rsid w:val="00D276E0"/>
    <w:rsid w:val="00D31C29"/>
    <w:rsid w:val="00D321B2"/>
    <w:rsid w:val="00D331C2"/>
    <w:rsid w:val="00D33A56"/>
    <w:rsid w:val="00D33F37"/>
    <w:rsid w:val="00D3433B"/>
    <w:rsid w:val="00D349C6"/>
    <w:rsid w:val="00D34BC4"/>
    <w:rsid w:val="00D35E05"/>
    <w:rsid w:val="00D3609B"/>
    <w:rsid w:val="00D37734"/>
    <w:rsid w:val="00D37B4A"/>
    <w:rsid w:val="00D37D80"/>
    <w:rsid w:val="00D37EB9"/>
    <w:rsid w:val="00D434A9"/>
    <w:rsid w:val="00D44F63"/>
    <w:rsid w:val="00D4507A"/>
    <w:rsid w:val="00D478AF"/>
    <w:rsid w:val="00D47920"/>
    <w:rsid w:val="00D509E4"/>
    <w:rsid w:val="00D50C63"/>
    <w:rsid w:val="00D51E55"/>
    <w:rsid w:val="00D540F9"/>
    <w:rsid w:val="00D5412C"/>
    <w:rsid w:val="00D541BC"/>
    <w:rsid w:val="00D54295"/>
    <w:rsid w:val="00D5605E"/>
    <w:rsid w:val="00D56A57"/>
    <w:rsid w:val="00D573A4"/>
    <w:rsid w:val="00D5755F"/>
    <w:rsid w:val="00D579AD"/>
    <w:rsid w:val="00D61EFA"/>
    <w:rsid w:val="00D63627"/>
    <w:rsid w:val="00D63713"/>
    <w:rsid w:val="00D65166"/>
    <w:rsid w:val="00D664F5"/>
    <w:rsid w:val="00D666FD"/>
    <w:rsid w:val="00D6690B"/>
    <w:rsid w:val="00D66AC6"/>
    <w:rsid w:val="00D66C86"/>
    <w:rsid w:val="00D70749"/>
    <w:rsid w:val="00D72DDB"/>
    <w:rsid w:val="00D73AA1"/>
    <w:rsid w:val="00D74ABF"/>
    <w:rsid w:val="00D753F8"/>
    <w:rsid w:val="00D801F4"/>
    <w:rsid w:val="00D80C7A"/>
    <w:rsid w:val="00D818BC"/>
    <w:rsid w:val="00D81D3A"/>
    <w:rsid w:val="00D8346C"/>
    <w:rsid w:val="00D83EAD"/>
    <w:rsid w:val="00D845D3"/>
    <w:rsid w:val="00D8571D"/>
    <w:rsid w:val="00D87CD2"/>
    <w:rsid w:val="00D910D3"/>
    <w:rsid w:val="00D91509"/>
    <w:rsid w:val="00D92B2E"/>
    <w:rsid w:val="00D95E04"/>
    <w:rsid w:val="00D9766D"/>
    <w:rsid w:val="00D97EC9"/>
    <w:rsid w:val="00DA045E"/>
    <w:rsid w:val="00DA3929"/>
    <w:rsid w:val="00DA3AFE"/>
    <w:rsid w:val="00DA53C2"/>
    <w:rsid w:val="00DA7357"/>
    <w:rsid w:val="00DB0B3F"/>
    <w:rsid w:val="00DB2F58"/>
    <w:rsid w:val="00DB43C8"/>
    <w:rsid w:val="00DB4EF5"/>
    <w:rsid w:val="00DB6D7A"/>
    <w:rsid w:val="00DC1491"/>
    <w:rsid w:val="00DC16E4"/>
    <w:rsid w:val="00DC2CFD"/>
    <w:rsid w:val="00DC4FB0"/>
    <w:rsid w:val="00DC54EF"/>
    <w:rsid w:val="00DC68E2"/>
    <w:rsid w:val="00DC7452"/>
    <w:rsid w:val="00DC7638"/>
    <w:rsid w:val="00DD0676"/>
    <w:rsid w:val="00DD0D2A"/>
    <w:rsid w:val="00DD155E"/>
    <w:rsid w:val="00DD23CF"/>
    <w:rsid w:val="00DD3F5C"/>
    <w:rsid w:val="00DD42FB"/>
    <w:rsid w:val="00DD45AF"/>
    <w:rsid w:val="00DD4F26"/>
    <w:rsid w:val="00DD54A6"/>
    <w:rsid w:val="00DD6D6C"/>
    <w:rsid w:val="00DD7264"/>
    <w:rsid w:val="00DE036D"/>
    <w:rsid w:val="00DE05AC"/>
    <w:rsid w:val="00DE144E"/>
    <w:rsid w:val="00DE1711"/>
    <w:rsid w:val="00DE18F9"/>
    <w:rsid w:val="00DE2D17"/>
    <w:rsid w:val="00DE5FD4"/>
    <w:rsid w:val="00DE6570"/>
    <w:rsid w:val="00DF187B"/>
    <w:rsid w:val="00DF3CAA"/>
    <w:rsid w:val="00DF72C1"/>
    <w:rsid w:val="00DF7FBE"/>
    <w:rsid w:val="00E00028"/>
    <w:rsid w:val="00E01521"/>
    <w:rsid w:val="00E02354"/>
    <w:rsid w:val="00E03542"/>
    <w:rsid w:val="00E046B8"/>
    <w:rsid w:val="00E04D70"/>
    <w:rsid w:val="00E05BB6"/>
    <w:rsid w:val="00E06151"/>
    <w:rsid w:val="00E06939"/>
    <w:rsid w:val="00E070A0"/>
    <w:rsid w:val="00E11917"/>
    <w:rsid w:val="00E128B4"/>
    <w:rsid w:val="00E12904"/>
    <w:rsid w:val="00E1344F"/>
    <w:rsid w:val="00E13EBF"/>
    <w:rsid w:val="00E15222"/>
    <w:rsid w:val="00E16693"/>
    <w:rsid w:val="00E16A58"/>
    <w:rsid w:val="00E16D80"/>
    <w:rsid w:val="00E208AE"/>
    <w:rsid w:val="00E20DEA"/>
    <w:rsid w:val="00E233D9"/>
    <w:rsid w:val="00E25EEA"/>
    <w:rsid w:val="00E26F58"/>
    <w:rsid w:val="00E302AD"/>
    <w:rsid w:val="00E30B74"/>
    <w:rsid w:val="00E30BB5"/>
    <w:rsid w:val="00E30D1F"/>
    <w:rsid w:val="00E310A5"/>
    <w:rsid w:val="00E32123"/>
    <w:rsid w:val="00E32537"/>
    <w:rsid w:val="00E33C5A"/>
    <w:rsid w:val="00E33D0A"/>
    <w:rsid w:val="00E35D52"/>
    <w:rsid w:val="00E361C7"/>
    <w:rsid w:val="00E362AB"/>
    <w:rsid w:val="00E3742D"/>
    <w:rsid w:val="00E379E1"/>
    <w:rsid w:val="00E4059A"/>
    <w:rsid w:val="00E40E42"/>
    <w:rsid w:val="00E4204B"/>
    <w:rsid w:val="00E43D6F"/>
    <w:rsid w:val="00E44EA4"/>
    <w:rsid w:val="00E45225"/>
    <w:rsid w:val="00E45374"/>
    <w:rsid w:val="00E45C8A"/>
    <w:rsid w:val="00E461AD"/>
    <w:rsid w:val="00E46905"/>
    <w:rsid w:val="00E500B0"/>
    <w:rsid w:val="00E52E1F"/>
    <w:rsid w:val="00E54310"/>
    <w:rsid w:val="00E544C5"/>
    <w:rsid w:val="00E5459A"/>
    <w:rsid w:val="00E558E8"/>
    <w:rsid w:val="00E56FC5"/>
    <w:rsid w:val="00E60004"/>
    <w:rsid w:val="00E62E48"/>
    <w:rsid w:val="00E65AFC"/>
    <w:rsid w:val="00E65ED7"/>
    <w:rsid w:val="00E670F5"/>
    <w:rsid w:val="00E672D0"/>
    <w:rsid w:val="00E7014D"/>
    <w:rsid w:val="00E720D9"/>
    <w:rsid w:val="00E72D70"/>
    <w:rsid w:val="00E73602"/>
    <w:rsid w:val="00E74D6C"/>
    <w:rsid w:val="00E7547F"/>
    <w:rsid w:val="00E75DCB"/>
    <w:rsid w:val="00E76C91"/>
    <w:rsid w:val="00E80D65"/>
    <w:rsid w:val="00E82E09"/>
    <w:rsid w:val="00E84501"/>
    <w:rsid w:val="00E860B6"/>
    <w:rsid w:val="00E86210"/>
    <w:rsid w:val="00E86F7B"/>
    <w:rsid w:val="00E8726B"/>
    <w:rsid w:val="00E9055A"/>
    <w:rsid w:val="00E90B93"/>
    <w:rsid w:val="00E92A3A"/>
    <w:rsid w:val="00E97761"/>
    <w:rsid w:val="00EA0989"/>
    <w:rsid w:val="00EA148B"/>
    <w:rsid w:val="00EA5186"/>
    <w:rsid w:val="00EA54D2"/>
    <w:rsid w:val="00EA5828"/>
    <w:rsid w:val="00EA693F"/>
    <w:rsid w:val="00EA6A3F"/>
    <w:rsid w:val="00EA724D"/>
    <w:rsid w:val="00EB0205"/>
    <w:rsid w:val="00EB141B"/>
    <w:rsid w:val="00EB17A0"/>
    <w:rsid w:val="00EB2319"/>
    <w:rsid w:val="00EB2EA8"/>
    <w:rsid w:val="00EB379C"/>
    <w:rsid w:val="00EB39F2"/>
    <w:rsid w:val="00EB3F5A"/>
    <w:rsid w:val="00EB5CB6"/>
    <w:rsid w:val="00EB5E43"/>
    <w:rsid w:val="00EC093D"/>
    <w:rsid w:val="00EC23EE"/>
    <w:rsid w:val="00EC3017"/>
    <w:rsid w:val="00EC47EA"/>
    <w:rsid w:val="00EC4FA9"/>
    <w:rsid w:val="00EC5678"/>
    <w:rsid w:val="00EC5D40"/>
    <w:rsid w:val="00EC5DB3"/>
    <w:rsid w:val="00EC7267"/>
    <w:rsid w:val="00ED06A5"/>
    <w:rsid w:val="00ED2978"/>
    <w:rsid w:val="00ED4B60"/>
    <w:rsid w:val="00ED4CFC"/>
    <w:rsid w:val="00ED513C"/>
    <w:rsid w:val="00ED6878"/>
    <w:rsid w:val="00ED7083"/>
    <w:rsid w:val="00EE1250"/>
    <w:rsid w:val="00EE1D13"/>
    <w:rsid w:val="00EE260F"/>
    <w:rsid w:val="00EE2CDD"/>
    <w:rsid w:val="00EE3735"/>
    <w:rsid w:val="00EE4377"/>
    <w:rsid w:val="00EE65FC"/>
    <w:rsid w:val="00EF0809"/>
    <w:rsid w:val="00EF2A2E"/>
    <w:rsid w:val="00EF52C4"/>
    <w:rsid w:val="00EF5BC6"/>
    <w:rsid w:val="00EF62E1"/>
    <w:rsid w:val="00EF7E3D"/>
    <w:rsid w:val="00EF7E50"/>
    <w:rsid w:val="00F0010C"/>
    <w:rsid w:val="00F02756"/>
    <w:rsid w:val="00F02EC2"/>
    <w:rsid w:val="00F0357D"/>
    <w:rsid w:val="00F04FCE"/>
    <w:rsid w:val="00F054D4"/>
    <w:rsid w:val="00F057F6"/>
    <w:rsid w:val="00F066C0"/>
    <w:rsid w:val="00F0795B"/>
    <w:rsid w:val="00F10CAA"/>
    <w:rsid w:val="00F11666"/>
    <w:rsid w:val="00F13E15"/>
    <w:rsid w:val="00F149B6"/>
    <w:rsid w:val="00F14A42"/>
    <w:rsid w:val="00F14C20"/>
    <w:rsid w:val="00F1517E"/>
    <w:rsid w:val="00F1572B"/>
    <w:rsid w:val="00F16A48"/>
    <w:rsid w:val="00F2173E"/>
    <w:rsid w:val="00F221B3"/>
    <w:rsid w:val="00F22C3E"/>
    <w:rsid w:val="00F25B01"/>
    <w:rsid w:val="00F26C39"/>
    <w:rsid w:val="00F26F1E"/>
    <w:rsid w:val="00F27049"/>
    <w:rsid w:val="00F27925"/>
    <w:rsid w:val="00F27F64"/>
    <w:rsid w:val="00F3034F"/>
    <w:rsid w:val="00F31898"/>
    <w:rsid w:val="00F338AD"/>
    <w:rsid w:val="00F36366"/>
    <w:rsid w:val="00F409CD"/>
    <w:rsid w:val="00F418BA"/>
    <w:rsid w:val="00F420C4"/>
    <w:rsid w:val="00F44399"/>
    <w:rsid w:val="00F444F7"/>
    <w:rsid w:val="00F4547A"/>
    <w:rsid w:val="00F459F0"/>
    <w:rsid w:val="00F504FD"/>
    <w:rsid w:val="00F50544"/>
    <w:rsid w:val="00F5100C"/>
    <w:rsid w:val="00F51357"/>
    <w:rsid w:val="00F51E8C"/>
    <w:rsid w:val="00F52026"/>
    <w:rsid w:val="00F53624"/>
    <w:rsid w:val="00F54BCB"/>
    <w:rsid w:val="00F54C8D"/>
    <w:rsid w:val="00F54D67"/>
    <w:rsid w:val="00F555EE"/>
    <w:rsid w:val="00F5625B"/>
    <w:rsid w:val="00F57F93"/>
    <w:rsid w:val="00F619E1"/>
    <w:rsid w:val="00F61A25"/>
    <w:rsid w:val="00F632E0"/>
    <w:rsid w:val="00F645DF"/>
    <w:rsid w:val="00F66004"/>
    <w:rsid w:val="00F662C7"/>
    <w:rsid w:val="00F666DE"/>
    <w:rsid w:val="00F718C8"/>
    <w:rsid w:val="00F723F6"/>
    <w:rsid w:val="00F73985"/>
    <w:rsid w:val="00F74649"/>
    <w:rsid w:val="00F74ACD"/>
    <w:rsid w:val="00F74BA4"/>
    <w:rsid w:val="00F7575A"/>
    <w:rsid w:val="00F80334"/>
    <w:rsid w:val="00F805AF"/>
    <w:rsid w:val="00F806A9"/>
    <w:rsid w:val="00F83366"/>
    <w:rsid w:val="00F8481A"/>
    <w:rsid w:val="00F84BE1"/>
    <w:rsid w:val="00F85C18"/>
    <w:rsid w:val="00F85E4E"/>
    <w:rsid w:val="00F86007"/>
    <w:rsid w:val="00F91A66"/>
    <w:rsid w:val="00F925CA"/>
    <w:rsid w:val="00F92B15"/>
    <w:rsid w:val="00F92B2E"/>
    <w:rsid w:val="00F93C5F"/>
    <w:rsid w:val="00F95950"/>
    <w:rsid w:val="00F96EA9"/>
    <w:rsid w:val="00F97A60"/>
    <w:rsid w:val="00FA1B46"/>
    <w:rsid w:val="00FA1C1E"/>
    <w:rsid w:val="00FA301A"/>
    <w:rsid w:val="00FA3AA3"/>
    <w:rsid w:val="00FA4823"/>
    <w:rsid w:val="00FB057F"/>
    <w:rsid w:val="00FB2E0C"/>
    <w:rsid w:val="00FB5570"/>
    <w:rsid w:val="00FB6A2C"/>
    <w:rsid w:val="00FB713F"/>
    <w:rsid w:val="00FB74C3"/>
    <w:rsid w:val="00FB7F04"/>
    <w:rsid w:val="00FC13B2"/>
    <w:rsid w:val="00FC1405"/>
    <w:rsid w:val="00FC27EC"/>
    <w:rsid w:val="00FC31FF"/>
    <w:rsid w:val="00FC41E5"/>
    <w:rsid w:val="00FC76D7"/>
    <w:rsid w:val="00FD1664"/>
    <w:rsid w:val="00FD1C34"/>
    <w:rsid w:val="00FD3228"/>
    <w:rsid w:val="00FD34B6"/>
    <w:rsid w:val="00FD4BF7"/>
    <w:rsid w:val="00FD6E6F"/>
    <w:rsid w:val="00FE0277"/>
    <w:rsid w:val="00FE172C"/>
    <w:rsid w:val="00FE1D5E"/>
    <w:rsid w:val="00FE5776"/>
    <w:rsid w:val="00FE5FEE"/>
    <w:rsid w:val="00FE6F1D"/>
    <w:rsid w:val="00FE73E4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20B0F9E5"/>
  <w15:docId w15:val="{4B93751D-4185-4A9C-8C3A-BADBFCB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C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styleId="Titre1">
    <w:name w:val="heading 1"/>
    <w:basedOn w:val="Normal"/>
    <w:next w:val="Normal"/>
    <w:link w:val="Titre1Car"/>
    <w:uiPriority w:val="99"/>
    <w:qFormat/>
    <w:rsid w:val="00EA5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EA51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876A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0367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55578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8A75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A5186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A518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76A35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367E2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55785"/>
    <w:rPr>
      <w:rFonts w:ascii="Cambria" w:hAnsi="Cambria" w:cs="Times New Roman"/>
      <w:color w:val="243F60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8A750A"/>
    <w:rPr>
      <w:rFonts w:ascii="Calibri" w:hAnsi="Calibri" w:cs="Times New Roman"/>
      <w:b/>
      <w:bCs/>
      <w:sz w:val="22"/>
      <w:szCs w:val="22"/>
      <w:lang w:val="en-US"/>
    </w:rPr>
  </w:style>
  <w:style w:type="character" w:styleId="Appelnotedebasdep">
    <w:name w:val="footnote reference"/>
    <w:aliases w:val="4_G,Texto de nota al pie,Footnote number,Footnote Reference Char3,Footnote Reference Char1 Char,Char Char Car Char Car Char Car Char Car Char Car Char Char Char1 Char,Footnote Reference Char Char Char"/>
    <w:basedOn w:val="Appeldenotedefin"/>
    <w:uiPriority w:val="99"/>
    <w:rsid w:val="00970890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99"/>
    <w:qFormat/>
    <w:rsid w:val="00970890"/>
    <w:pPr>
      <w:jc w:val="center"/>
    </w:pPr>
    <w:rPr>
      <w:rFonts w:ascii="Sakkal Majalla" w:hAnsi="Sakkal Majalla" w:cs="Sakkal Majalla"/>
      <w:smallCaps/>
      <w:sz w:val="40"/>
      <w:szCs w:val="40"/>
      <w:u w:val="double"/>
    </w:rPr>
  </w:style>
  <w:style w:type="character" w:customStyle="1" w:styleId="TitreCar">
    <w:name w:val="Titre Car"/>
    <w:basedOn w:val="Policepardfaut"/>
    <w:link w:val="Titre"/>
    <w:uiPriority w:val="99"/>
    <w:locked/>
    <w:rsid w:val="00B63513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ParaNo">
    <w:name w:val="ParaNo."/>
    <w:basedOn w:val="Normal"/>
    <w:uiPriority w:val="99"/>
    <w:rsid w:val="00970890"/>
    <w:pPr>
      <w:tabs>
        <w:tab w:val="left" w:pos="0"/>
        <w:tab w:val="left" w:pos="360"/>
        <w:tab w:val="left" w:pos="7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WPSubtitle">
    <w:name w:val="WP_Subtitle"/>
    <w:basedOn w:val="Normal"/>
    <w:uiPriority w:val="99"/>
    <w:rsid w:val="009708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Georgia" w:hAnsi="Georgia" w:cs="Georgia"/>
      <w:i/>
      <w:iCs/>
      <w:sz w:val="20"/>
      <w:szCs w:val="20"/>
    </w:rPr>
  </w:style>
  <w:style w:type="character" w:customStyle="1" w:styleId="Hypertext">
    <w:name w:val="Hypertext"/>
    <w:uiPriority w:val="99"/>
    <w:rsid w:val="00970890"/>
    <w:rPr>
      <w:color w:val="0000FF"/>
      <w:u w:val="single"/>
    </w:rPr>
  </w:style>
  <w:style w:type="character" w:customStyle="1" w:styleId="WPHyperlink">
    <w:name w:val="WP_Hyperlink"/>
    <w:uiPriority w:val="99"/>
    <w:rsid w:val="00970890"/>
    <w:rPr>
      <w:color w:val="0000FF"/>
      <w:u w:val="single"/>
    </w:rPr>
  </w:style>
  <w:style w:type="character" w:styleId="Lienhypertexte">
    <w:name w:val="Hyperlink"/>
    <w:basedOn w:val="Policepardfaut"/>
    <w:uiPriority w:val="99"/>
    <w:rsid w:val="00970890"/>
    <w:rPr>
      <w:rFonts w:cs="Times New Roman"/>
      <w:color w:val="0000FF"/>
      <w:u w:val="single"/>
    </w:rPr>
  </w:style>
  <w:style w:type="character" w:customStyle="1" w:styleId="street-addre">
    <w:name w:val="street-addre"/>
    <w:uiPriority w:val="99"/>
    <w:rsid w:val="00970890"/>
  </w:style>
  <w:style w:type="paragraph" w:customStyle="1" w:styleId="WPHeader">
    <w:name w:val="WP_Header"/>
    <w:basedOn w:val="Normal"/>
    <w:uiPriority w:val="99"/>
    <w:rsid w:val="00970890"/>
  </w:style>
  <w:style w:type="paragraph" w:styleId="Corpsdetexte">
    <w:name w:val="Body Text"/>
    <w:basedOn w:val="Normal"/>
    <w:link w:val="CorpsdetexteCar"/>
    <w:uiPriority w:val="99"/>
    <w:rsid w:val="009708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B63513"/>
    <w:rPr>
      <w:rFonts w:ascii="Times New Roman" w:hAnsi="Times New Roman" w:cs="Times New Roman"/>
      <w:sz w:val="24"/>
      <w:szCs w:val="24"/>
      <w:lang w:val="en-US"/>
    </w:rPr>
  </w:style>
  <w:style w:type="paragraph" w:customStyle="1" w:styleId="Level1">
    <w:name w:val="Level 1"/>
    <w:basedOn w:val="Normal"/>
    <w:uiPriority w:val="99"/>
    <w:rsid w:val="0097089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11">
    <w:name w:val="Level 11"/>
    <w:basedOn w:val="Normal"/>
    <w:uiPriority w:val="99"/>
    <w:rsid w:val="00970890"/>
  </w:style>
  <w:style w:type="character" w:customStyle="1" w:styleId="Hypertext1">
    <w:name w:val="Hypertext1"/>
    <w:uiPriority w:val="99"/>
    <w:rsid w:val="00970890"/>
    <w:rPr>
      <w:color w:val="0000FF"/>
      <w:u w:val="single"/>
    </w:rPr>
  </w:style>
  <w:style w:type="character" w:styleId="lev">
    <w:name w:val="Strong"/>
    <w:basedOn w:val="Policepardfaut"/>
    <w:uiPriority w:val="99"/>
    <w:qFormat/>
    <w:rsid w:val="00EA5186"/>
    <w:rPr>
      <w:rFonts w:cs="Times New Roman"/>
      <w:b/>
      <w:bCs/>
    </w:rPr>
  </w:style>
  <w:style w:type="paragraph" w:customStyle="1" w:styleId="Default">
    <w:name w:val="Default"/>
    <w:uiPriority w:val="99"/>
    <w:rsid w:val="00EA51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 w:eastAsia="en-CA"/>
    </w:rPr>
  </w:style>
  <w:style w:type="character" w:customStyle="1" w:styleId="lblnewsfulltext">
    <w:name w:val="lblnewsfulltext"/>
    <w:basedOn w:val="Policepardfaut"/>
    <w:uiPriority w:val="99"/>
    <w:rsid w:val="00EA5186"/>
    <w:rPr>
      <w:rFonts w:cs="Times New Roman"/>
    </w:rPr>
  </w:style>
  <w:style w:type="character" w:customStyle="1" w:styleId="fontsize80">
    <w:name w:val="fontsize80"/>
    <w:basedOn w:val="Policepardfaut"/>
    <w:uiPriority w:val="99"/>
    <w:rsid w:val="00EA5186"/>
    <w:rPr>
      <w:rFonts w:cs="Times New Roman"/>
    </w:rPr>
  </w:style>
  <w:style w:type="character" w:styleId="Accentuation">
    <w:name w:val="Emphasis"/>
    <w:basedOn w:val="Policepardfaut"/>
    <w:uiPriority w:val="99"/>
    <w:qFormat/>
    <w:rsid w:val="00EA518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A5186"/>
  </w:style>
  <w:style w:type="paragraph" w:styleId="Textedebulles">
    <w:name w:val="Balloon Text"/>
    <w:basedOn w:val="Normal"/>
    <w:link w:val="TextedebullesCar"/>
    <w:uiPriority w:val="99"/>
    <w:semiHidden/>
    <w:rsid w:val="00EA51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A5186"/>
    <w:rPr>
      <w:rFonts w:ascii="Tahoma" w:hAnsi="Tahoma" w:cs="Tahoma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rsid w:val="00EA5186"/>
    <w:rPr>
      <w:sz w:val="20"/>
      <w:szCs w:val="20"/>
    </w:rPr>
  </w:style>
  <w:style w:type="character" w:customStyle="1" w:styleId="FootnoteTextChar">
    <w:name w:val="Footnote Text Char"/>
    <w:basedOn w:val="Policepardfaut"/>
    <w:uiPriority w:val="99"/>
    <w:locked/>
    <w:rsid w:val="00D509E4"/>
    <w:rPr>
      <w:rFonts w:cs="Times New Roman"/>
      <w:lang w:val="en-US"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EA5186"/>
    <w:rPr>
      <w:rFonts w:ascii="Times New Roman" w:hAnsi="Times New Roman" w:cs="Times New Roman"/>
      <w:lang w:val="en-US"/>
    </w:rPr>
  </w:style>
  <w:style w:type="paragraph" w:styleId="En-tte">
    <w:name w:val="header"/>
    <w:basedOn w:val="Normal"/>
    <w:link w:val="En-tteCar"/>
    <w:uiPriority w:val="99"/>
    <w:rsid w:val="00EA518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71275"/>
    <w:rPr>
      <w:rFonts w:ascii="Times New Roman" w:hAnsi="Times New Roman" w:cs="Times New Roman"/>
      <w:sz w:val="24"/>
      <w:szCs w:val="24"/>
      <w:lang w:eastAsia="en-CA"/>
    </w:rPr>
  </w:style>
  <w:style w:type="paragraph" w:styleId="Pieddepage">
    <w:name w:val="footer"/>
    <w:basedOn w:val="Normal"/>
    <w:link w:val="PieddepageCar"/>
    <w:uiPriority w:val="99"/>
    <w:rsid w:val="00EA51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1275"/>
    <w:rPr>
      <w:rFonts w:ascii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99"/>
    <w:rsid w:val="00EA518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5560C"/>
    <w:pPr>
      <w:ind w:left="720"/>
    </w:pPr>
  </w:style>
  <w:style w:type="character" w:styleId="Marquedecommentaire">
    <w:name w:val="annotation reference"/>
    <w:basedOn w:val="Policepardfaut"/>
    <w:uiPriority w:val="99"/>
    <w:semiHidden/>
    <w:rsid w:val="0067149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714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71275"/>
    <w:rPr>
      <w:rFonts w:ascii="Times New Roman" w:hAnsi="Times New Roman" w:cs="Times New Roman"/>
      <w:sz w:val="20"/>
      <w:szCs w:val="20"/>
      <w:lang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714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71275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styleId="Lienhypertextesuivivisit">
    <w:name w:val="FollowedHyperlink"/>
    <w:basedOn w:val="Policepardfaut"/>
    <w:uiPriority w:val="99"/>
    <w:rsid w:val="00BC5C9A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rsid w:val="00A9123B"/>
    <w:rPr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A9123B"/>
    <w:rPr>
      <w:rFonts w:ascii="Times New Roman" w:hAnsi="Times New Roman" w:cs="Times New Roman"/>
      <w:lang w:val="en-US" w:eastAsia="en-US"/>
    </w:rPr>
  </w:style>
  <w:style w:type="character" w:styleId="Appeldenotedefin">
    <w:name w:val="endnote reference"/>
    <w:basedOn w:val="Policepardfaut"/>
    <w:uiPriority w:val="99"/>
    <w:semiHidden/>
    <w:rsid w:val="00A9123B"/>
    <w:rPr>
      <w:rFonts w:cs="Times New Roman"/>
      <w:vertAlign w:val="superscript"/>
    </w:rPr>
  </w:style>
  <w:style w:type="character" w:customStyle="1" w:styleId="xn-location">
    <w:name w:val="xn-location"/>
    <w:basedOn w:val="Policepardfaut"/>
    <w:uiPriority w:val="99"/>
    <w:rsid w:val="007823F1"/>
    <w:rPr>
      <w:rFonts w:cs="Times New Roman"/>
    </w:rPr>
  </w:style>
  <w:style w:type="paragraph" w:styleId="Rvision">
    <w:name w:val="Revision"/>
    <w:hidden/>
    <w:uiPriority w:val="99"/>
    <w:semiHidden/>
    <w:rsid w:val="000B1861"/>
    <w:rPr>
      <w:rFonts w:ascii="Times New Roman" w:hAnsi="Times New Roman"/>
      <w:sz w:val="24"/>
      <w:szCs w:val="24"/>
      <w:lang w:eastAsia="en-CA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1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068DA"/>
    <w:rPr>
      <w:rFonts w:ascii="Times New Roman" w:hAnsi="Times New Roman" w:cs="Times New Roman"/>
      <w:sz w:val="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lrwc@portal.ca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lrwc.org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sj.com/articles/banned-from-facebook-myanmars-top-general-finds-russian-refuge-1535631150" TargetMode="External"/><Relationship Id="rId2" Type="http://schemas.openxmlformats.org/officeDocument/2006/relationships/hyperlink" Target="https://newsroom.fb.com/news/2018/08/removing-myanmar-officials/" TargetMode="External"/><Relationship Id="rId1" Type="http://schemas.openxmlformats.org/officeDocument/2006/relationships/hyperlink" Target="https://www.ohchr.org/EN/HRBodies/HRC/MyanmarFFM/Pages/ReportoftheMyanmarFF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A7F8-F401-42EB-BFBF-B92F95EB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LAWYERS’ RIGHTS WATCH CANADA</vt:lpstr>
      <vt:lpstr>LAWYERS’ RIGHTS WATCH CANADA</vt:lpstr>
    </vt:vector>
  </TitlesOfParts>
  <Company>LRWC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LAWYERS’ RIGHTS WATCH CANADA</dc:title>
  <dc:creator>Catherine</dc:creator>
  <cp:lastModifiedBy>Bouffard, Johanne</cp:lastModifiedBy>
  <cp:revision>3</cp:revision>
  <cp:lastPrinted>2018-09-04T15:09:00Z</cp:lastPrinted>
  <dcterms:created xsi:type="dcterms:W3CDTF">2018-09-10T13:25:00Z</dcterms:created>
  <dcterms:modified xsi:type="dcterms:W3CDTF">2018-09-10T13:26:00Z</dcterms:modified>
</cp:coreProperties>
</file>